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DC" w:rsidRDefault="00CE554D">
      <w:pPr>
        <w:rPr>
          <w:rFonts w:ascii="Georgia" w:hAnsi="Georgia"/>
          <w:sz w:val="28"/>
        </w:rPr>
      </w:pPr>
      <w:r>
        <w:rPr>
          <w:rFonts w:ascii="Georgia" w:hAnsi="Georgia"/>
          <w:sz w:val="28"/>
        </w:rPr>
        <w:t>List of exam topics and avenues of study.</w:t>
      </w:r>
    </w:p>
    <w:p w:rsidR="00CE554D" w:rsidRDefault="00CE554D">
      <w:pPr>
        <w:rPr>
          <w:rFonts w:ascii="Georgia" w:hAnsi="Georgia"/>
          <w:sz w:val="28"/>
        </w:rPr>
      </w:pPr>
      <w:r>
        <w:rPr>
          <w:rFonts w:ascii="Georgia" w:hAnsi="Georgia"/>
          <w:sz w:val="28"/>
        </w:rPr>
        <w:t xml:space="preserve">Exam date: Tuesday, </w:t>
      </w:r>
      <w:r w:rsidR="00E76C3A">
        <w:rPr>
          <w:rFonts w:ascii="Georgia" w:hAnsi="Georgia"/>
          <w:sz w:val="28"/>
        </w:rPr>
        <w:t>26 April 2016.  There will be a review after school on Monday for anyone who would like to attend.</w:t>
      </w:r>
    </w:p>
    <w:p w:rsidR="00CE554D" w:rsidRDefault="00CE554D">
      <w:pPr>
        <w:rPr>
          <w:rFonts w:ascii="Georgia" w:hAnsi="Georgia"/>
          <w:sz w:val="28"/>
        </w:rPr>
      </w:pPr>
    </w:p>
    <w:p w:rsidR="00CE554D" w:rsidRDefault="00CE554D">
      <w:pPr>
        <w:rPr>
          <w:rFonts w:ascii="Georgia" w:hAnsi="Georgia"/>
          <w:sz w:val="28"/>
        </w:rPr>
      </w:pPr>
      <w:r>
        <w:rPr>
          <w:rFonts w:ascii="Georgia" w:hAnsi="Georgia"/>
          <w:sz w:val="28"/>
        </w:rPr>
        <w:t>1. Microscope anatomy and proper use</w:t>
      </w:r>
    </w:p>
    <w:p w:rsidR="00CE554D" w:rsidRDefault="00CE554D">
      <w:pPr>
        <w:rPr>
          <w:rFonts w:ascii="Georgia" w:hAnsi="Georgia"/>
          <w:sz w:val="28"/>
        </w:rPr>
      </w:pPr>
      <w:r>
        <w:rPr>
          <w:rFonts w:ascii="Georgia" w:hAnsi="Georgia"/>
          <w:sz w:val="28"/>
        </w:rPr>
        <w:tab/>
        <w:t xml:space="preserve">- </w:t>
      </w:r>
      <w:proofErr w:type="gramStart"/>
      <w:r>
        <w:rPr>
          <w:rFonts w:ascii="Georgia" w:hAnsi="Georgia"/>
          <w:sz w:val="28"/>
        </w:rPr>
        <w:t>calculation</w:t>
      </w:r>
      <w:proofErr w:type="gramEnd"/>
      <w:r>
        <w:rPr>
          <w:rFonts w:ascii="Georgia" w:hAnsi="Georgia"/>
          <w:sz w:val="28"/>
        </w:rPr>
        <w:t xml:space="preserve"> of total magnification</w:t>
      </w:r>
    </w:p>
    <w:p w:rsidR="00CE554D" w:rsidRDefault="00CE554D">
      <w:pPr>
        <w:rPr>
          <w:rFonts w:ascii="Georgia" w:hAnsi="Georgia"/>
          <w:sz w:val="28"/>
        </w:rPr>
      </w:pPr>
      <w:r>
        <w:rPr>
          <w:rFonts w:ascii="Georgia" w:hAnsi="Georgia"/>
          <w:sz w:val="28"/>
        </w:rPr>
        <w:tab/>
        <w:t xml:space="preserve">- </w:t>
      </w:r>
      <w:proofErr w:type="gramStart"/>
      <w:r>
        <w:rPr>
          <w:rFonts w:ascii="Georgia" w:hAnsi="Georgia"/>
          <w:sz w:val="28"/>
        </w:rPr>
        <w:t>field</w:t>
      </w:r>
      <w:proofErr w:type="gramEnd"/>
      <w:r>
        <w:rPr>
          <w:rFonts w:ascii="Georgia" w:hAnsi="Georgia"/>
          <w:sz w:val="28"/>
        </w:rPr>
        <w:t xml:space="preserve"> of vision and light intensity changes with greater magnification</w:t>
      </w:r>
    </w:p>
    <w:p w:rsidR="00CE554D" w:rsidRDefault="00CE554D">
      <w:pPr>
        <w:rPr>
          <w:rFonts w:ascii="Georgia" w:hAnsi="Georgia"/>
          <w:sz w:val="28"/>
        </w:rPr>
      </w:pPr>
      <w:r>
        <w:rPr>
          <w:rFonts w:ascii="Georgia" w:hAnsi="Georgia"/>
          <w:sz w:val="28"/>
        </w:rPr>
        <w:t>2. Proper wet mount technique</w:t>
      </w:r>
    </w:p>
    <w:p w:rsidR="00CE554D" w:rsidRDefault="00CE554D">
      <w:pPr>
        <w:rPr>
          <w:rFonts w:ascii="Georgia" w:hAnsi="Georgia"/>
          <w:sz w:val="28"/>
        </w:rPr>
      </w:pPr>
      <w:r>
        <w:rPr>
          <w:rFonts w:ascii="Georgia" w:hAnsi="Georgia"/>
          <w:sz w:val="28"/>
        </w:rPr>
        <w:tab/>
        <w:t xml:space="preserve">- </w:t>
      </w:r>
      <w:proofErr w:type="gramStart"/>
      <w:r>
        <w:rPr>
          <w:rFonts w:ascii="Georgia" w:hAnsi="Georgia"/>
          <w:sz w:val="28"/>
        </w:rPr>
        <w:t>why</w:t>
      </w:r>
      <w:proofErr w:type="gramEnd"/>
      <w:r>
        <w:rPr>
          <w:rFonts w:ascii="Georgia" w:hAnsi="Georgia"/>
          <w:sz w:val="28"/>
        </w:rPr>
        <w:t xml:space="preserve"> use a cover slip as it relates to the depth of field (remember the threads?)</w:t>
      </w:r>
    </w:p>
    <w:p w:rsidR="00CE554D" w:rsidRDefault="00CE554D">
      <w:pPr>
        <w:rPr>
          <w:rFonts w:ascii="Georgia" w:hAnsi="Georgia"/>
          <w:sz w:val="28"/>
        </w:rPr>
      </w:pPr>
      <w:r>
        <w:rPr>
          <w:rFonts w:ascii="Georgia" w:hAnsi="Georgia"/>
          <w:sz w:val="28"/>
        </w:rPr>
        <w:tab/>
        <w:t xml:space="preserve">- </w:t>
      </w:r>
      <w:proofErr w:type="gramStart"/>
      <w:r>
        <w:rPr>
          <w:rFonts w:ascii="Georgia" w:hAnsi="Georgia"/>
          <w:sz w:val="28"/>
        </w:rPr>
        <w:t>why</w:t>
      </w:r>
      <w:proofErr w:type="gramEnd"/>
      <w:r>
        <w:rPr>
          <w:rFonts w:ascii="Georgia" w:hAnsi="Georgia"/>
          <w:sz w:val="28"/>
        </w:rPr>
        <w:t xml:space="preserve"> contrast dyes are necessary</w:t>
      </w:r>
    </w:p>
    <w:p w:rsidR="00CE554D" w:rsidRDefault="00CE554D">
      <w:pPr>
        <w:rPr>
          <w:rFonts w:ascii="Georgia" w:hAnsi="Georgia"/>
          <w:sz w:val="28"/>
        </w:rPr>
      </w:pPr>
      <w:r>
        <w:rPr>
          <w:rFonts w:ascii="Georgia" w:hAnsi="Georgia"/>
          <w:sz w:val="28"/>
        </w:rPr>
        <w:t xml:space="preserve">3. </w:t>
      </w:r>
      <w:proofErr w:type="gramStart"/>
      <w:r>
        <w:rPr>
          <w:rFonts w:ascii="Georgia" w:hAnsi="Georgia"/>
          <w:sz w:val="28"/>
        </w:rPr>
        <w:t>mitochondria</w:t>
      </w:r>
      <w:proofErr w:type="gramEnd"/>
      <w:r>
        <w:rPr>
          <w:rFonts w:ascii="Georgia" w:hAnsi="Georgia"/>
          <w:sz w:val="28"/>
        </w:rPr>
        <w:t xml:space="preserve"> structure (inner &amp; outer membrane, matrix, cristae, inner membrane space)</w:t>
      </w:r>
    </w:p>
    <w:p w:rsidR="00E76C3A" w:rsidRDefault="00E76C3A">
      <w:pPr>
        <w:rPr>
          <w:rFonts w:ascii="Georgia" w:hAnsi="Georgia"/>
          <w:sz w:val="28"/>
        </w:rPr>
      </w:pPr>
      <w:r>
        <w:rPr>
          <w:rFonts w:ascii="Georgia" w:hAnsi="Georgia"/>
          <w:sz w:val="28"/>
        </w:rPr>
        <w:t xml:space="preserve">4. </w:t>
      </w:r>
      <w:proofErr w:type="gramStart"/>
      <w:r>
        <w:rPr>
          <w:rFonts w:ascii="Georgia" w:hAnsi="Georgia"/>
          <w:sz w:val="28"/>
        </w:rPr>
        <w:t>chloroplast</w:t>
      </w:r>
      <w:proofErr w:type="gramEnd"/>
      <w:r>
        <w:rPr>
          <w:rFonts w:ascii="Georgia" w:hAnsi="Georgia"/>
          <w:sz w:val="28"/>
        </w:rPr>
        <w:t xml:space="preserve"> structure from simulation and photosynthesis reactions (light-dependent &amp; light-independent, or light reaction &amp; Calvin Cycle).</w:t>
      </w:r>
    </w:p>
    <w:p w:rsidR="00CE554D" w:rsidRDefault="00E76C3A">
      <w:pPr>
        <w:rPr>
          <w:rFonts w:ascii="Georgia" w:hAnsi="Georgia"/>
          <w:sz w:val="28"/>
        </w:rPr>
      </w:pPr>
      <w:r>
        <w:rPr>
          <w:rFonts w:ascii="Georgia" w:hAnsi="Georgia"/>
          <w:sz w:val="28"/>
        </w:rPr>
        <w:t>5</w:t>
      </w:r>
      <w:r w:rsidR="00CE554D">
        <w:rPr>
          <w:rFonts w:ascii="Georgia" w:hAnsi="Georgia"/>
          <w:sz w:val="28"/>
        </w:rPr>
        <w:t xml:space="preserve">. </w:t>
      </w:r>
      <w:proofErr w:type="gramStart"/>
      <w:r w:rsidR="00CE554D">
        <w:rPr>
          <w:rFonts w:ascii="Georgia" w:hAnsi="Georgia"/>
          <w:sz w:val="28"/>
        </w:rPr>
        <w:t>chemical</w:t>
      </w:r>
      <w:proofErr w:type="gramEnd"/>
      <w:r w:rsidR="00CE554D">
        <w:rPr>
          <w:rFonts w:ascii="Georgia" w:hAnsi="Georgia"/>
          <w:sz w:val="28"/>
        </w:rPr>
        <w:t xml:space="preserve"> reactions for cellular respiration and photosynthesis and how they’re related</w:t>
      </w:r>
    </w:p>
    <w:p w:rsidR="00CE554D" w:rsidRDefault="00E76C3A">
      <w:pPr>
        <w:rPr>
          <w:rFonts w:ascii="Georgia" w:hAnsi="Georgia"/>
          <w:sz w:val="28"/>
        </w:rPr>
      </w:pPr>
      <w:r>
        <w:rPr>
          <w:rFonts w:ascii="Georgia" w:hAnsi="Georgia"/>
          <w:sz w:val="28"/>
        </w:rPr>
        <w:t>6</w:t>
      </w:r>
      <w:r w:rsidR="00CE554D">
        <w:rPr>
          <w:rFonts w:ascii="Georgia" w:hAnsi="Georgia"/>
          <w:sz w:val="28"/>
        </w:rPr>
        <w:t>. know what is needed to start each “third” of the cellular respiration process as well as what is produced, or handed off to the next “third”, how many ATP are produced, if it is an aerobic/anaerobic step, and what any byproducts are (CO2, H2O).  Be able to draw out the entire process.</w:t>
      </w:r>
    </w:p>
    <w:p w:rsidR="00CE554D" w:rsidRDefault="00E76C3A">
      <w:pPr>
        <w:rPr>
          <w:rFonts w:ascii="Georgia" w:hAnsi="Georgia"/>
          <w:sz w:val="28"/>
        </w:rPr>
      </w:pPr>
      <w:r>
        <w:rPr>
          <w:rFonts w:ascii="Georgia" w:hAnsi="Georgia"/>
          <w:sz w:val="28"/>
        </w:rPr>
        <w:t>7</w:t>
      </w:r>
      <w:r w:rsidR="00CE554D">
        <w:rPr>
          <w:rFonts w:ascii="Georgia" w:hAnsi="Georgia"/>
          <w:sz w:val="28"/>
        </w:rPr>
        <w:t xml:space="preserve">. </w:t>
      </w:r>
      <w:proofErr w:type="gramStart"/>
      <w:r w:rsidR="00CE554D">
        <w:rPr>
          <w:rFonts w:ascii="Georgia" w:hAnsi="Georgia"/>
          <w:sz w:val="28"/>
        </w:rPr>
        <w:t>what</w:t>
      </w:r>
      <w:proofErr w:type="gramEnd"/>
      <w:r w:rsidR="00CE554D">
        <w:rPr>
          <w:rFonts w:ascii="Georgia" w:hAnsi="Georgia"/>
          <w:sz w:val="28"/>
        </w:rPr>
        <w:t xml:space="preserve"> organisms does fermentation occur in?  Why it occurs?  Which of the steps of cellular respiration does it occur in?</w:t>
      </w:r>
    </w:p>
    <w:p w:rsidR="00CE554D" w:rsidRDefault="00E76C3A">
      <w:pPr>
        <w:rPr>
          <w:rFonts w:ascii="Georgia" w:hAnsi="Georgia"/>
          <w:sz w:val="28"/>
        </w:rPr>
      </w:pPr>
      <w:r>
        <w:rPr>
          <w:rFonts w:ascii="Georgia" w:hAnsi="Georgia"/>
          <w:sz w:val="28"/>
        </w:rPr>
        <w:t>8</w:t>
      </w:r>
      <w:r w:rsidR="00CE554D">
        <w:rPr>
          <w:rFonts w:ascii="Georgia" w:hAnsi="Georgia"/>
          <w:sz w:val="28"/>
        </w:rPr>
        <w:t xml:space="preserve">. </w:t>
      </w:r>
      <w:proofErr w:type="gramStart"/>
      <w:r w:rsidR="00CE554D">
        <w:rPr>
          <w:rFonts w:ascii="Georgia" w:hAnsi="Georgia"/>
          <w:sz w:val="28"/>
        </w:rPr>
        <w:t>what</w:t>
      </w:r>
      <w:proofErr w:type="gramEnd"/>
      <w:r w:rsidR="00CE554D">
        <w:rPr>
          <w:rFonts w:ascii="Georgia" w:hAnsi="Georgia"/>
          <w:sz w:val="28"/>
        </w:rPr>
        <w:t xml:space="preserve"> becomes the terminal electron acceptor in fermentation?</w:t>
      </w:r>
    </w:p>
    <w:p w:rsidR="00CE554D" w:rsidRDefault="00E76C3A">
      <w:pPr>
        <w:rPr>
          <w:rFonts w:ascii="Georgia" w:hAnsi="Georgia"/>
          <w:sz w:val="28"/>
        </w:rPr>
      </w:pPr>
      <w:r>
        <w:rPr>
          <w:rFonts w:ascii="Georgia" w:hAnsi="Georgia"/>
          <w:sz w:val="28"/>
        </w:rPr>
        <w:t>9</w:t>
      </w:r>
      <w:r w:rsidR="00CE554D">
        <w:rPr>
          <w:rFonts w:ascii="Georgia" w:hAnsi="Georgia"/>
          <w:sz w:val="28"/>
        </w:rPr>
        <w:t xml:space="preserve">. </w:t>
      </w:r>
      <w:proofErr w:type="gramStart"/>
      <w:r w:rsidR="00CE554D">
        <w:rPr>
          <w:rFonts w:ascii="Georgia" w:hAnsi="Georgia"/>
          <w:sz w:val="28"/>
        </w:rPr>
        <w:t>from</w:t>
      </w:r>
      <w:proofErr w:type="gramEnd"/>
      <w:r w:rsidR="00CE554D">
        <w:rPr>
          <w:rFonts w:ascii="Georgia" w:hAnsi="Georgia"/>
          <w:sz w:val="28"/>
        </w:rPr>
        <w:t xml:space="preserve"> the Everest video and related reflection, know how oxygen, glucose, and cellular respiration are closely connected in this dangerous environment.</w:t>
      </w:r>
    </w:p>
    <w:p w:rsidR="00105F3F" w:rsidRDefault="00105F3F">
      <w:pPr>
        <w:rPr>
          <w:rFonts w:ascii="Georgia" w:hAnsi="Georgia"/>
          <w:sz w:val="28"/>
        </w:rPr>
      </w:pPr>
      <w:r>
        <w:rPr>
          <w:rFonts w:ascii="Georgia" w:hAnsi="Georgia"/>
          <w:sz w:val="28"/>
        </w:rPr>
        <w:t xml:space="preserve">10.  </w:t>
      </w:r>
      <w:proofErr w:type="gramStart"/>
      <w:r>
        <w:rPr>
          <w:rFonts w:ascii="Georgia" w:hAnsi="Georgia"/>
          <w:sz w:val="28"/>
        </w:rPr>
        <w:t>the</w:t>
      </w:r>
      <w:proofErr w:type="gramEnd"/>
      <w:r>
        <w:rPr>
          <w:rFonts w:ascii="Georgia" w:hAnsi="Georgia"/>
          <w:sz w:val="28"/>
        </w:rPr>
        <w:t xml:space="preserve"> muscle fatigue lab (Mr. F’s revenge lab) concepts</w:t>
      </w:r>
    </w:p>
    <w:p w:rsidR="00105F3F" w:rsidRDefault="00105F3F">
      <w:pPr>
        <w:rPr>
          <w:rFonts w:ascii="Georgia" w:hAnsi="Georgia"/>
          <w:sz w:val="28"/>
        </w:rPr>
      </w:pPr>
      <w:r>
        <w:rPr>
          <w:rFonts w:ascii="Georgia" w:hAnsi="Georgia"/>
          <w:sz w:val="28"/>
        </w:rPr>
        <w:t>11. the yeast lab and cellular respiration</w:t>
      </w:r>
      <w:bookmarkStart w:id="0" w:name="_GoBack"/>
      <w:bookmarkEnd w:id="0"/>
    </w:p>
    <w:p w:rsidR="00E76C3A" w:rsidRDefault="00E76C3A">
      <w:pPr>
        <w:rPr>
          <w:rFonts w:ascii="Georgia" w:hAnsi="Georgia"/>
          <w:sz w:val="28"/>
        </w:rPr>
      </w:pPr>
    </w:p>
    <w:p w:rsidR="00E76C3A" w:rsidRDefault="00E76C3A">
      <w:pPr>
        <w:rPr>
          <w:rFonts w:ascii="Georgia" w:hAnsi="Georgia"/>
          <w:sz w:val="28"/>
        </w:rPr>
      </w:pPr>
      <w:r>
        <w:rPr>
          <w:rFonts w:ascii="Georgia" w:hAnsi="Georgia"/>
          <w:sz w:val="28"/>
        </w:rPr>
        <w:t>Re</w:t>
      </w:r>
      <w:r w:rsidR="00236465">
        <w:rPr>
          <w:rFonts w:ascii="Georgia" w:hAnsi="Georgia"/>
          <w:sz w:val="28"/>
        </w:rPr>
        <w:t>member, there are a number of C</w:t>
      </w:r>
      <w:r>
        <w:rPr>
          <w:rFonts w:ascii="Georgia" w:hAnsi="Georgia"/>
          <w:sz w:val="28"/>
        </w:rPr>
        <w:t>ornell note sets you took as well that should be used to review for this exam that will also be material that you will be responsible for.</w:t>
      </w:r>
    </w:p>
    <w:p w:rsidR="00CE554D" w:rsidRDefault="00CE554D">
      <w:pPr>
        <w:rPr>
          <w:rFonts w:ascii="Georgia" w:hAnsi="Georgia"/>
          <w:sz w:val="28"/>
        </w:rPr>
      </w:pPr>
    </w:p>
    <w:p w:rsidR="00CE554D" w:rsidRPr="00CE554D" w:rsidRDefault="00CE554D">
      <w:pPr>
        <w:rPr>
          <w:rFonts w:ascii="Georgia" w:hAnsi="Georgia"/>
          <w:sz w:val="28"/>
        </w:rPr>
      </w:pPr>
    </w:p>
    <w:sectPr w:rsidR="00CE554D" w:rsidRPr="00CE554D" w:rsidSect="00CE5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4D"/>
    <w:rsid w:val="00105F3F"/>
    <w:rsid w:val="00236465"/>
    <w:rsid w:val="00CE554D"/>
    <w:rsid w:val="00E76C3A"/>
    <w:rsid w:val="00EE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B05F-EA8E-4B68-977A-A664CC6C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3</cp:revision>
  <dcterms:created xsi:type="dcterms:W3CDTF">2016-04-21T20:28:00Z</dcterms:created>
  <dcterms:modified xsi:type="dcterms:W3CDTF">2016-04-21T22:17:00Z</dcterms:modified>
</cp:coreProperties>
</file>