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3D" w:rsidRPr="00E1382A" w:rsidRDefault="00F43A3D" w:rsidP="00F43A3D">
      <w:pPr>
        <w:keepNext/>
        <w:autoSpaceDE w:val="0"/>
        <w:autoSpaceDN w:val="0"/>
        <w:adjustRightInd w:val="0"/>
        <w:jc w:val="center"/>
        <w:outlineLvl w:val="0"/>
        <w:rPr>
          <w:rFonts w:ascii="Papyrus" w:eastAsia="Times New Roman" w:hAnsi="Papyrus" w:cs="Times New Roman"/>
          <w:b/>
          <w:sz w:val="32"/>
          <w:szCs w:val="32"/>
        </w:rPr>
      </w:pPr>
      <w:r w:rsidRPr="00E1382A">
        <w:rPr>
          <w:rFonts w:ascii="Papyrus" w:eastAsia="Times New Roman" w:hAnsi="Papyrus" w:cs="Times New Roman"/>
          <w:b/>
          <w:sz w:val="32"/>
          <w:szCs w:val="32"/>
        </w:rPr>
        <w:t>Scientific Method - Controls and Variables</w:t>
      </w:r>
    </w:p>
    <w:p w:rsidR="00F43A3D" w:rsidRPr="006D550E" w:rsidRDefault="00F43A3D" w:rsidP="00F43A3D">
      <w:pPr>
        <w:autoSpaceDE w:val="0"/>
        <w:autoSpaceDN w:val="0"/>
        <w:adjustRightInd w:val="0"/>
        <w:jc w:val="center"/>
        <w:rPr>
          <w:rFonts w:ascii="Times New Roman" w:eastAsia="Times New Roman" w:hAnsi="Times New Roman" w:cs="Times New Roman"/>
          <w:szCs w:val="24"/>
        </w:rPr>
      </w:pPr>
    </w:p>
    <w:p w:rsidR="00F43A3D" w:rsidRPr="005E0DD5" w:rsidRDefault="00F43A3D" w:rsidP="00F43A3D">
      <w:pPr>
        <w:rPr>
          <w:rFonts w:ascii="Times New Roman" w:eastAsia="Times New Roman" w:hAnsi="Times New Roman" w:cs="Times New Roman"/>
          <w:b/>
          <w:i/>
          <w:sz w:val="28"/>
          <w:szCs w:val="28"/>
        </w:rPr>
      </w:pPr>
      <w:r w:rsidRPr="005E0DD5">
        <w:rPr>
          <w:rFonts w:ascii="Times New Roman" w:eastAsia="Times New Roman" w:hAnsi="Times New Roman" w:cs="Times New Roman"/>
          <w:b/>
          <w:i/>
          <w:sz w:val="28"/>
          <w:szCs w:val="28"/>
        </w:rPr>
        <w:t>Definition of Key Terms</w:t>
      </w:r>
    </w:p>
    <w:p w:rsidR="00F43A3D" w:rsidRPr="00E1382A" w:rsidRDefault="00F43A3D" w:rsidP="00F43A3D">
      <w:pPr>
        <w:tabs>
          <w:tab w:val="left" w:pos="6798"/>
        </w:tabs>
        <w:rPr>
          <w:rFonts w:ascii="Times New Roman" w:eastAsia="Times New Roman" w:hAnsi="Times New Roman" w:cs="Times New Roman"/>
          <w:szCs w:val="24"/>
        </w:rPr>
      </w:pPr>
      <w:r w:rsidRPr="00E1382A">
        <w:rPr>
          <w:rFonts w:ascii="Times New Roman" w:eastAsia="Times New Roman" w:hAnsi="Times New Roman" w:cs="Times New Roman"/>
          <w:szCs w:val="24"/>
        </w:rPr>
        <w:tab/>
      </w:r>
    </w:p>
    <w:p w:rsidR="00F43A3D" w:rsidRPr="00E1382A" w:rsidRDefault="00F43A3D" w:rsidP="00F43A3D">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Control</w:t>
      </w:r>
      <w:r w:rsidRPr="00E1382A">
        <w:rPr>
          <w:rFonts w:ascii="Times New Roman" w:eastAsia="Times New Roman" w:hAnsi="Times New Roman" w:cs="Times New Roman"/>
          <w:b/>
          <w:bCs/>
          <w:szCs w:val="24"/>
        </w:rPr>
        <w:t xml:space="preserve"> </w:t>
      </w:r>
      <w:r>
        <w:rPr>
          <w:rFonts w:ascii="Times New Roman" w:eastAsia="Times New Roman" w:hAnsi="Times New Roman" w:cs="Times New Roman"/>
          <w:szCs w:val="24"/>
        </w:rPr>
        <w:t>- A part of than</w:t>
      </w:r>
      <w:r w:rsidRPr="00E1382A">
        <w:rPr>
          <w:rFonts w:ascii="Times New Roman" w:eastAsia="Times New Roman" w:hAnsi="Times New Roman" w:cs="Times New Roman"/>
          <w:szCs w:val="24"/>
        </w:rPr>
        <w:t xml:space="preserve"> experiment that is not </w:t>
      </w:r>
      <w:r>
        <w:rPr>
          <w:rFonts w:ascii="Times New Roman" w:eastAsia="Times New Roman" w:hAnsi="Times New Roman" w:cs="Times New Roman"/>
          <w:szCs w:val="24"/>
        </w:rPr>
        <w:t>changed so it can be compared to the experimental variables</w:t>
      </w:r>
      <w:r w:rsidRPr="00E1382A">
        <w:rPr>
          <w:rFonts w:ascii="Times New Roman" w:eastAsia="Times New Roman" w:hAnsi="Times New Roman" w:cs="Times New Roman"/>
          <w:szCs w:val="24"/>
        </w:rPr>
        <w:t>.</w:t>
      </w:r>
    </w:p>
    <w:p w:rsidR="00F43A3D" w:rsidRPr="00E1382A" w:rsidRDefault="00F43A3D" w:rsidP="00F43A3D">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Variable</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xml:space="preserve">- Any part </w:t>
      </w:r>
      <w:r>
        <w:rPr>
          <w:rFonts w:ascii="Times New Roman" w:eastAsia="Times New Roman" w:hAnsi="Times New Roman" w:cs="Times New Roman"/>
          <w:szCs w:val="24"/>
        </w:rPr>
        <w:t>of an experiment that can be changed, or manipulated by the scientist</w:t>
      </w:r>
      <w:r w:rsidRPr="00E1382A">
        <w:rPr>
          <w:rFonts w:ascii="Times New Roman" w:eastAsia="Times New Roman" w:hAnsi="Times New Roman" w:cs="Times New Roman"/>
          <w:szCs w:val="24"/>
        </w:rPr>
        <w:t>.</w:t>
      </w:r>
    </w:p>
    <w:p w:rsidR="00F43A3D" w:rsidRPr="00E1382A" w:rsidRDefault="00F43A3D" w:rsidP="00F43A3D">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Independent Variable</w:t>
      </w:r>
      <w:r w:rsidRPr="00E1382A">
        <w:rPr>
          <w:rFonts w:ascii="Times New Roman" w:eastAsia="Times New Roman" w:hAnsi="Times New Roman" w:cs="Times New Roman"/>
          <w:b/>
          <w:bCs/>
          <w:szCs w:val="24"/>
        </w:rPr>
        <w:t xml:space="preserve"> </w:t>
      </w:r>
      <w:r>
        <w:rPr>
          <w:rFonts w:ascii="Times New Roman" w:eastAsia="Times New Roman" w:hAnsi="Times New Roman" w:cs="Times New Roman"/>
          <w:szCs w:val="24"/>
        </w:rPr>
        <w:t>– The variable</w:t>
      </w:r>
      <w:r w:rsidRPr="00E1382A">
        <w:rPr>
          <w:rFonts w:ascii="Times New Roman" w:eastAsia="Times New Roman" w:hAnsi="Times New Roman" w:cs="Times New Roman"/>
          <w:szCs w:val="24"/>
        </w:rPr>
        <w:t xml:space="preserve"> of the experiment t</w:t>
      </w:r>
      <w:r>
        <w:rPr>
          <w:rFonts w:ascii="Times New Roman" w:eastAsia="Times New Roman" w:hAnsi="Times New Roman" w:cs="Times New Roman"/>
          <w:szCs w:val="24"/>
        </w:rPr>
        <w:t>hat is changed, or manipulated by the scientist</w:t>
      </w:r>
      <w:r w:rsidRPr="00E1382A">
        <w:rPr>
          <w:rFonts w:ascii="Times New Roman" w:eastAsia="Times New Roman" w:hAnsi="Times New Roman" w:cs="Times New Roman"/>
          <w:szCs w:val="24"/>
        </w:rPr>
        <w:t xml:space="preserve"> or person performing the experiment.</w:t>
      </w:r>
    </w:p>
    <w:p w:rsidR="00F43A3D" w:rsidRPr="00E1382A" w:rsidRDefault="00F43A3D" w:rsidP="00F43A3D">
      <w:pPr>
        <w:pStyle w:val="ListParagraph"/>
        <w:numPr>
          <w:ilvl w:val="0"/>
          <w:numId w:val="1"/>
        </w:num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b/>
          <w:bCs/>
          <w:i/>
          <w:szCs w:val="24"/>
        </w:rPr>
        <w:t>Dependent Variable</w:t>
      </w:r>
      <w:r w:rsidRPr="00E1382A">
        <w:rPr>
          <w:rFonts w:ascii="Times New Roman" w:eastAsia="Times New Roman" w:hAnsi="Times New Roman" w:cs="Times New Roman"/>
          <w:b/>
          <w:bCs/>
          <w:szCs w:val="24"/>
        </w:rPr>
        <w:t xml:space="preserve"> </w:t>
      </w:r>
      <w:r w:rsidRPr="00E1382A">
        <w:rPr>
          <w:rFonts w:ascii="Times New Roman" w:eastAsia="Times New Roman" w:hAnsi="Times New Roman" w:cs="Times New Roman"/>
          <w:szCs w:val="24"/>
        </w:rPr>
        <w:t>- The part of the experiment that is affected by the independent variable.</w:t>
      </w:r>
      <w:r>
        <w:rPr>
          <w:rFonts w:ascii="Times New Roman" w:eastAsia="Times New Roman" w:hAnsi="Times New Roman" w:cs="Times New Roman"/>
          <w:szCs w:val="24"/>
        </w:rPr>
        <w:t xml:space="preserve">  Also called the responding variable as it responds to the change made by the scientist.  This is the variable that is measured.  Also compared to the control to see how large the change is.</w:t>
      </w:r>
    </w:p>
    <w:p w:rsidR="00F43A3D" w:rsidRPr="005E0DD5"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b/>
          <w:bCs/>
          <w:i/>
          <w:szCs w:val="24"/>
        </w:rPr>
      </w:pPr>
      <w:r w:rsidRPr="00E1382A">
        <w:rPr>
          <w:rFonts w:ascii="Times New Roman" w:eastAsia="Times New Roman" w:hAnsi="Times New Roman" w:cs="Times New Roman"/>
          <w:b/>
          <w:bCs/>
          <w:i/>
          <w:szCs w:val="24"/>
        </w:rPr>
        <w:t>SpongeBob and his Bikini Bottom pals have been busy doing a little research. Read the description for each experiment and answer the questions</w:t>
      </w:r>
      <w:r>
        <w:rPr>
          <w:rFonts w:ascii="Times New Roman" w:eastAsia="Times New Roman" w:hAnsi="Times New Roman" w:cs="Times New Roman"/>
          <w:b/>
          <w:bCs/>
          <w:i/>
          <w:szCs w:val="24"/>
        </w:rPr>
        <w:t xml:space="preserve"> that follows each scenario</w:t>
      </w:r>
      <w:r w:rsidRPr="00E1382A">
        <w:rPr>
          <w:rFonts w:ascii="Times New Roman" w:eastAsia="Times New Roman" w:hAnsi="Times New Roman" w:cs="Times New Roman"/>
          <w:b/>
          <w:bCs/>
          <w:i/>
          <w:szCs w:val="24"/>
        </w:rPr>
        <w:t>.</w:t>
      </w:r>
      <w:r>
        <w:rPr>
          <w:rFonts w:ascii="Times New Roman" w:eastAsia="Times New Roman" w:hAnsi="Times New Roman" w:cs="Times New Roman"/>
          <w:b/>
          <w:bCs/>
          <w:i/>
          <w:szCs w:val="24"/>
        </w:rPr>
        <w:t xml:space="preserve">  Circle the most correct answer.</w:t>
      </w:r>
    </w:p>
    <w:p w:rsidR="00F43A3D" w:rsidRDefault="00F43A3D" w:rsidP="00F43A3D">
      <w:pPr>
        <w:autoSpaceDE w:val="0"/>
        <w:autoSpaceDN w:val="0"/>
        <w:adjustRightInd w:val="0"/>
        <w:rPr>
          <w:rFonts w:ascii="Times New Roman" w:eastAsia="Times New Roman" w:hAnsi="Times New Roman" w:cs="Times New Roman"/>
          <w:b/>
          <w:bCs/>
          <w:i/>
          <w:sz w:val="28"/>
          <w:szCs w:val="28"/>
        </w:rPr>
      </w:pPr>
    </w:p>
    <w:p w:rsidR="00F43A3D" w:rsidRPr="005E0DD5" w:rsidRDefault="00F43A3D" w:rsidP="00F43A3D">
      <w:pPr>
        <w:autoSpaceDE w:val="0"/>
        <w:autoSpaceDN w:val="0"/>
        <w:adjustRightInd w:val="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Scenario 1: </w:t>
      </w:r>
      <w:proofErr w:type="spellStart"/>
      <w:r w:rsidRPr="005E0DD5">
        <w:rPr>
          <w:rFonts w:ascii="Times New Roman" w:eastAsia="Times New Roman" w:hAnsi="Times New Roman" w:cs="Times New Roman"/>
          <w:b/>
          <w:bCs/>
          <w:i/>
          <w:sz w:val="28"/>
          <w:szCs w:val="28"/>
        </w:rPr>
        <w:t>Krusty</w:t>
      </w:r>
      <w:proofErr w:type="spellEnd"/>
      <w:r w:rsidRPr="005E0DD5">
        <w:rPr>
          <w:rFonts w:ascii="Times New Roman" w:eastAsia="Times New Roman" w:hAnsi="Times New Roman" w:cs="Times New Roman"/>
          <w:b/>
          <w:bCs/>
          <w:i/>
          <w:sz w:val="28"/>
          <w:szCs w:val="28"/>
        </w:rPr>
        <w:t xml:space="preserve"> </w:t>
      </w:r>
      <w:proofErr w:type="spellStart"/>
      <w:r w:rsidRPr="005E0DD5">
        <w:rPr>
          <w:rFonts w:ascii="Times New Roman" w:eastAsia="Times New Roman" w:hAnsi="Times New Roman" w:cs="Times New Roman"/>
          <w:b/>
          <w:bCs/>
          <w:i/>
          <w:sz w:val="28"/>
          <w:szCs w:val="28"/>
        </w:rPr>
        <w:t>Krabs</w:t>
      </w:r>
      <w:proofErr w:type="spellEnd"/>
      <w:r w:rsidRPr="005E0DD5">
        <w:rPr>
          <w:rFonts w:ascii="Times New Roman" w:eastAsia="Times New Roman" w:hAnsi="Times New Roman" w:cs="Times New Roman"/>
          <w:b/>
          <w:bCs/>
          <w:i/>
          <w:sz w:val="28"/>
          <w:szCs w:val="28"/>
        </w:rPr>
        <w:t xml:space="preserve"> Breath Mints</w:t>
      </w:r>
    </w:p>
    <w:p w:rsidR="00F43A3D" w:rsidRPr="005E0DD5" w:rsidRDefault="00F43A3D" w:rsidP="00F43A3D">
      <w:pPr>
        <w:autoSpaceDE w:val="0"/>
        <w:autoSpaceDN w:val="0"/>
        <w:adjustRightInd w:val="0"/>
        <w:rPr>
          <w:rFonts w:ascii="Times New Roman" w:eastAsia="Times New Roman" w:hAnsi="Times New Roman" w:cs="Times New Roman"/>
          <w:b/>
          <w:bCs/>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Pr>
          <w:noProof/>
        </w:rPr>
        <w:drawing>
          <wp:anchor distT="0" distB="0" distL="114300" distR="114300" simplePos="0" relativeHeight="251660288" behindDoc="1" locked="0" layoutInCell="1" allowOverlap="1" wp14:anchorId="780ECDD0" wp14:editId="6AFAAEE1">
            <wp:simplePos x="0" y="0"/>
            <wp:positionH relativeFrom="margin">
              <wp:posOffset>5593715</wp:posOffset>
            </wp:positionH>
            <wp:positionV relativeFrom="paragraph">
              <wp:posOffset>1137285</wp:posOffset>
            </wp:positionV>
            <wp:extent cx="1440815" cy="1608455"/>
            <wp:effectExtent l="0" t="0" r="0" b="0"/>
            <wp:wrapTight wrapText="bothSides">
              <wp:wrapPolygon edited="0">
                <wp:start x="9424" y="0"/>
                <wp:lineTo x="5712" y="767"/>
                <wp:lineTo x="0" y="3326"/>
                <wp:lineTo x="0" y="5884"/>
                <wp:lineTo x="286" y="8442"/>
                <wp:lineTo x="2856" y="12535"/>
                <wp:lineTo x="1999" y="17652"/>
                <wp:lineTo x="4855" y="20722"/>
                <wp:lineTo x="7425" y="21233"/>
                <wp:lineTo x="7996" y="21233"/>
                <wp:lineTo x="15136" y="21233"/>
                <wp:lineTo x="15422" y="21233"/>
                <wp:lineTo x="17421" y="20722"/>
                <wp:lineTo x="21134" y="16884"/>
                <wp:lineTo x="21134" y="16629"/>
                <wp:lineTo x="18849" y="12535"/>
                <wp:lineTo x="21134" y="8186"/>
                <wp:lineTo x="21134" y="3582"/>
                <wp:lineTo x="16564" y="1279"/>
                <wp:lineTo x="12280" y="0"/>
                <wp:lineTo x="9424" y="0"/>
              </wp:wrapPolygon>
            </wp:wrapTight>
            <wp:docPr id="292" name="Picture 292" descr="Image result for krusty k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rusty kr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815"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82A">
        <w:rPr>
          <w:rFonts w:ascii="Times New Roman" w:eastAsia="Times New Roman" w:hAnsi="Times New Roman" w:cs="Times New Roman"/>
          <w:szCs w:val="24"/>
        </w:rPr>
        <w:t xml:space="preserve">Mr. </w:t>
      </w:r>
      <w:proofErr w:type="spellStart"/>
      <w:r w:rsidRPr="00E1382A">
        <w:rPr>
          <w:rFonts w:ascii="Times New Roman" w:eastAsia="Times New Roman" w:hAnsi="Times New Roman" w:cs="Times New Roman"/>
          <w:szCs w:val="24"/>
        </w:rPr>
        <w:t>Krabs</w:t>
      </w:r>
      <w:proofErr w:type="spellEnd"/>
      <w:r w:rsidRPr="00E1382A">
        <w:rPr>
          <w:rFonts w:ascii="Times New Roman" w:eastAsia="Times New Roman" w:hAnsi="Times New Roman" w:cs="Times New Roman"/>
          <w:szCs w:val="24"/>
        </w:rPr>
        <w:t xml:space="preserve"> created a secret ingredient for a breath mint that he thinks will “cure” the bad breath people get from eating crabby patties at the </w:t>
      </w:r>
      <w:proofErr w:type="spellStart"/>
      <w:r w:rsidRPr="00E1382A">
        <w:rPr>
          <w:rFonts w:ascii="Times New Roman" w:eastAsia="Times New Roman" w:hAnsi="Times New Roman" w:cs="Times New Roman"/>
          <w:szCs w:val="24"/>
        </w:rPr>
        <w:t>Krusty</w:t>
      </w:r>
      <w:proofErr w:type="spellEnd"/>
      <w:r w:rsidRPr="00E1382A">
        <w:rPr>
          <w:rFonts w:ascii="Times New Roman" w:eastAsia="Times New Roman" w:hAnsi="Times New Roman" w:cs="Times New Roman"/>
          <w:szCs w:val="24"/>
        </w:rPr>
        <w:t xml:space="preserve"> </w:t>
      </w:r>
      <w:proofErr w:type="spellStart"/>
      <w:r w:rsidRPr="00E1382A">
        <w:rPr>
          <w:rFonts w:ascii="Times New Roman" w:eastAsia="Times New Roman" w:hAnsi="Times New Roman" w:cs="Times New Roman"/>
          <w:szCs w:val="24"/>
        </w:rPr>
        <w:t>Krab</w:t>
      </w:r>
      <w:proofErr w:type="spellEnd"/>
      <w:r w:rsidRPr="00E1382A">
        <w:rPr>
          <w:rFonts w:ascii="Times New Roman" w:eastAsia="Times New Roman" w:hAnsi="Times New Roman" w:cs="Times New Roman"/>
          <w:szCs w:val="24"/>
        </w:rPr>
        <w:t>. He asked 100 customers with a history of bad breath to try his new breath mint. He had fifty customers (Group A) eat a breath mint after they finished eating a crabby patty.  The other fifty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1. Which people are in the control group?</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Grou</w:t>
      </w:r>
      <w:r>
        <w:rPr>
          <w:rFonts w:ascii="Times New Roman" w:eastAsia="Times New Roman" w:hAnsi="Times New Roman" w:cs="Times New Roman"/>
          <w:szCs w:val="24"/>
        </w:rPr>
        <w:t xml:space="preserve">p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1382A">
        <w:rPr>
          <w:rFonts w:ascii="Times New Roman" w:eastAsia="Times New Roman" w:hAnsi="Times New Roman" w:cs="Times New Roman"/>
          <w:szCs w:val="24"/>
        </w:rPr>
        <w:t>b. Group B</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2. What is the variable?</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ab/>
        <w:t>a. The actual breath mint.</w:t>
      </w:r>
      <w:r>
        <w:rPr>
          <w:rFonts w:ascii="Times New Roman" w:eastAsia="Times New Roman" w:hAnsi="Times New Roman" w:cs="Times New Roman"/>
          <w:szCs w:val="24"/>
        </w:rPr>
        <w:tab/>
      </w:r>
      <w:r>
        <w:rPr>
          <w:rFonts w:ascii="Times New Roman" w:eastAsia="Times New Roman" w:hAnsi="Times New Roman" w:cs="Times New Roman"/>
          <w:szCs w:val="24"/>
        </w:rPr>
        <w:tab/>
      </w:r>
      <w:r w:rsidRPr="00E1382A">
        <w:rPr>
          <w:rFonts w:ascii="Times New Roman" w:eastAsia="Times New Roman" w:hAnsi="Times New Roman" w:cs="Times New Roman"/>
          <w:szCs w:val="24"/>
        </w:rPr>
        <w:t>c. The secret ingredient in the breath mint.</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The crabby patties.</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d. How many crabby patties eaten.</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3. What should Mr. </w:t>
      </w:r>
      <w:proofErr w:type="spellStart"/>
      <w:r w:rsidRPr="00E1382A">
        <w:rPr>
          <w:rFonts w:ascii="Times New Roman" w:eastAsia="Times New Roman" w:hAnsi="Times New Roman" w:cs="Times New Roman"/>
          <w:szCs w:val="24"/>
        </w:rPr>
        <w:t>Krabs</w:t>
      </w:r>
      <w:proofErr w:type="spellEnd"/>
      <w:r w:rsidRPr="00E1382A">
        <w:rPr>
          <w:rFonts w:ascii="Times New Roman" w:eastAsia="Times New Roman" w:hAnsi="Times New Roman" w:cs="Times New Roman"/>
          <w:szCs w:val="24"/>
        </w:rPr>
        <w:t>’ conclusion be?</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The breath mint with the secret ingredient does reduce breath odor.</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b. The breath mint with the secret ingredient reduces breath odor over 50% of </w:t>
      </w:r>
    </w:p>
    <w:p w:rsidR="00F43A3D" w:rsidRPr="00E1382A" w:rsidRDefault="00F43A3D" w:rsidP="00F43A3D">
      <w:pPr>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E1382A">
        <w:rPr>
          <w:rFonts w:ascii="Times New Roman" w:eastAsia="Times New Roman" w:hAnsi="Times New Roman" w:cs="Times New Roman"/>
          <w:szCs w:val="24"/>
        </w:rPr>
        <w:t xml:space="preserve">             </w:t>
      </w:r>
      <w:proofErr w:type="gramStart"/>
      <w:r w:rsidRPr="00E1382A">
        <w:rPr>
          <w:rFonts w:ascii="Times New Roman" w:eastAsia="Times New Roman" w:hAnsi="Times New Roman" w:cs="Times New Roman"/>
          <w:szCs w:val="24"/>
        </w:rPr>
        <w:t>the</w:t>
      </w:r>
      <w:proofErr w:type="gramEnd"/>
      <w:r w:rsidRPr="00E1382A">
        <w:rPr>
          <w:rFonts w:ascii="Times New Roman" w:eastAsia="Times New Roman" w:hAnsi="Times New Roman" w:cs="Times New Roman"/>
          <w:szCs w:val="24"/>
        </w:rPr>
        <w:t xml:space="preserve"> time.</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The breath works, but it is not 100% effective.</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All of the above.</w:t>
      </w:r>
    </w:p>
    <w:p w:rsidR="00F43A3D" w:rsidRPr="0061191F" w:rsidRDefault="00F43A3D" w:rsidP="00F43A3D">
      <w:pPr>
        <w:autoSpaceDE w:val="0"/>
        <w:autoSpaceDN w:val="0"/>
        <w:adjustRightInd w:val="0"/>
        <w:rPr>
          <w:rFonts w:ascii="Times New Roman" w:eastAsia="Times New Roman" w:hAnsi="Times New Roman" w:cs="Times New Roman"/>
          <w:sz w:val="20"/>
          <w:szCs w:val="20"/>
        </w:rPr>
      </w:pPr>
    </w:p>
    <w:p w:rsidR="00F43A3D" w:rsidRPr="0061191F" w:rsidRDefault="00F43A3D" w:rsidP="00F43A3D">
      <w:pPr>
        <w:autoSpaceDE w:val="0"/>
        <w:autoSpaceDN w:val="0"/>
        <w:adjustRightInd w:val="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Scenario 2: </w:t>
      </w:r>
      <w:r w:rsidRPr="0061191F">
        <w:rPr>
          <w:rFonts w:ascii="Times New Roman" w:eastAsia="Times New Roman" w:hAnsi="Times New Roman" w:cs="Times New Roman"/>
          <w:b/>
          <w:bCs/>
          <w:i/>
          <w:sz w:val="28"/>
          <w:szCs w:val="28"/>
        </w:rPr>
        <w:t>SpongeBob Clean Pants</w:t>
      </w:r>
    </w:p>
    <w:p w:rsidR="00F43A3D" w:rsidRPr="00585E17" w:rsidRDefault="00F43A3D" w:rsidP="00F43A3D">
      <w:pPr>
        <w:autoSpaceDE w:val="0"/>
        <w:autoSpaceDN w:val="0"/>
        <w:adjustRightInd w:val="0"/>
        <w:rPr>
          <w:rFonts w:ascii="Times New Roman" w:eastAsia="Times New Roman" w:hAnsi="Times New Roman" w:cs="Times New Roman"/>
          <w:b/>
          <w:bCs/>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SpongeBob noticed that his favorite pants were not as clean as they used to be. His friend Sandy told him that he should try using Clean-O detergent, a new laundry soap she found at Sail-Mart. </w:t>
      </w:r>
    </w:p>
    <w:p w:rsidR="00F43A3D" w:rsidRPr="00585E17"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rsidR="00F43A3D" w:rsidRPr="00E1382A" w:rsidRDefault="00F43A3D" w:rsidP="00F43A3D">
      <w:pPr>
        <w:autoSpaceDE w:val="0"/>
        <w:autoSpaceDN w:val="0"/>
        <w:adjustRightInd w:val="0"/>
        <w:rPr>
          <w:rFonts w:ascii="Times New Roman" w:eastAsia="Times New Roman" w:hAnsi="Times New Roman" w:cs="Times New Roman"/>
          <w:szCs w:val="24"/>
        </w:rPr>
      </w:pPr>
      <w:r>
        <w:rPr>
          <w:noProof/>
        </w:rPr>
        <w:lastRenderedPageBreak/>
        <w:drawing>
          <wp:anchor distT="0" distB="0" distL="114300" distR="114300" simplePos="0" relativeHeight="251661312" behindDoc="1" locked="0" layoutInCell="1" allowOverlap="1" wp14:anchorId="2E13D391" wp14:editId="49A835D2">
            <wp:simplePos x="0" y="0"/>
            <wp:positionH relativeFrom="column">
              <wp:posOffset>4730115</wp:posOffset>
            </wp:positionH>
            <wp:positionV relativeFrom="paragraph">
              <wp:posOffset>17145</wp:posOffset>
            </wp:positionV>
            <wp:extent cx="2125980" cy="2743200"/>
            <wp:effectExtent l="0" t="0" r="7620" b="0"/>
            <wp:wrapTight wrapText="bothSides">
              <wp:wrapPolygon edited="0">
                <wp:start x="0" y="0"/>
                <wp:lineTo x="0" y="21450"/>
                <wp:lineTo x="21484" y="21450"/>
                <wp:lineTo x="21484" y="0"/>
                <wp:lineTo x="0" y="0"/>
              </wp:wrapPolygon>
            </wp:wrapTight>
            <wp:docPr id="293" name="Picture 293" descr="Image result for spongeb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ongebo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98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82A">
        <w:rPr>
          <w:rFonts w:ascii="Times New Roman" w:eastAsia="Times New Roman" w:hAnsi="Times New Roman" w:cs="Times New Roman"/>
          <w:szCs w:val="24"/>
        </w:rPr>
        <w:t>4. What was the problem SpongeBob wanted to investigate?</w:t>
      </w:r>
      <w:r w:rsidRPr="000569ED">
        <w:t xml:space="preserve"> </w:t>
      </w:r>
    </w:p>
    <w:p w:rsidR="00F43A3D" w:rsidRPr="00585E17"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Is Clean-O detergent effective?</w:t>
      </w:r>
      <w:r w:rsidRPr="00E1382A">
        <w:rPr>
          <w:rFonts w:ascii="Times New Roman" w:eastAsia="Times New Roman" w:hAnsi="Times New Roman" w:cs="Times New Roman"/>
          <w:szCs w:val="24"/>
        </w:rPr>
        <w:tab/>
      </w:r>
    </w:p>
    <w:p w:rsidR="00F43A3D" w:rsidRPr="00E1382A" w:rsidRDefault="00F43A3D" w:rsidP="00F43A3D">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b. Is the length of time the pants are washed important?</w:t>
      </w:r>
    </w:p>
    <w:p w:rsidR="00F43A3D" w:rsidRPr="00E1382A" w:rsidRDefault="00F43A3D" w:rsidP="00F43A3D">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c. How does water temperature affect cleaning pants?</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Does how often I wash my pants affect how clean they are?</w:t>
      </w:r>
    </w:p>
    <w:p w:rsidR="00F43A3D" w:rsidRDefault="00F43A3D" w:rsidP="00F43A3D">
      <w:pPr>
        <w:autoSpaceDE w:val="0"/>
        <w:autoSpaceDN w:val="0"/>
        <w:adjustRightInd w:val="0"/>
        <w:rPr>
          <w:rFonts w:ascii="Times New Roman" w:eastAsia="Times New Roman" w:hAnsi="Times New Roman" w:cs="Times New Roman"/>
          <w:szCs w:val="24"/>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5. What is the variable?</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Water temperature.</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c. Laundry soap</w:t>
      </w:r>
    </w:p>
    <w:p w:rsidR="00F43A3D" w:rsidRPr="00E1382A" w:rsidRDefault="00F43A3D" w:rsidP="00F43A3D">
      <w:pPr>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ab/>
        <w:t>b. Length of wash</w:t>
      </w:r>
      <w:r w:rsidRPr="00E1382A">
        <w:rPr>
          <w:rFonts w:ascii="Times New Roman" w:eastAsia="Times New Roman" w:hAnsi="Times New Roman" w:cs="Times New Roman"/>
          <w:szCs w:val="24"/>
        </w:rPr>
        <w:t xml:space="preserve"> time. </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d. Size of washing tub.</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6. What should Sponge Bob’s conclusion be?</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Clean-O best cleans his pants.</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Plain water best cleans his pants.</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r>
      <w:proofErr w:type="gramStart"/>
      <w:r w:rsidRPr="00E1382A">
        <w:rPr>
          <w:rFonts w:ascii="Times New Roman" w:eastAsia="Times New Roman" w:hAnsi="Times New Roman" w:cs="Times New Roman"/>
          <w:szCs w:val="24"/>
        </w:rPr>
        <w:t>c</w:t>
      </w:r>
      <w:proofErr w:type="gramEnd"/>
      <w:r w:rsidRPr="00E1382A">
        <w:rPr>
          <w:rFonts w:ascii="Times New Roman" w:eastAsia="Times New Roman" w:hAnsi="Times New Roman" w:cs="Times New Roman"/>
          <w:szCs w:val="24"/>
        </w:rPr>
        <w:t>. Cold water best cleans his pants.</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Clean-O is not effective cleaning his pants.</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12235C" w:rsidRDefault="00F43A3D" w:rsidP="00F43A3D">
      <w:pPr>
        <w:keepNext/>
        <w:autoSpaceDE w:val="0"/>
        <w:autoSpaceDN w:val="0"/>
        <w:adjustRightInd w:val="0"/>
        <w:outlineLvl w:val="1"/>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Scenario 3: </w:t>
      </w:r>
      <w:proofErr w:type="spellStart"/>
      <w:r w:rsidRPr="0012235C">
        <w:rPr>
          <w:rFonts w:ascii="Times New Roman" w:eastAsia="Times New Roman" w:hAnsi="Times New Roman" w:cs="Times New Roman"/>
          <w:b/>
          <w:bCs/>
          <w:i/>
          <w:sz w:val="28"/>
          <w:szCs w:val="28"/>
        </w:rPr>
        <w:t>Squidward’s</w:t>
      </w:r>
      <w:proofErr w:type="spellEnd"/>
      <w:r w:rsidRPr="0012235C">
        <w:rPr>
          <w:rFonts w:ascii="Times New Roman" w:eastAsia="Times New Roman" w:hAnsi="Times New Roman" w:cs="Times New Roman"/>
          <w:b/>
          <w:bCs/>
          <w:i/>
          <w:sz w:val="28"/>
          <w:szCs w:val="28"/>
        </w:rPr>
        <w:t xml:space="preserve"> Symphony</w:t>
      </w:r>
    </w:p>
    <w:p w:rsidR="00F43A3D" w:rsidRPr="0012235C" w:rsidRDefault="00F43A3D" w:rsidP="00F43A3D">
      <w:pPr>
        <w:autoSpaceDE w:val="0"/>
        <w:autoSpaceDN w:val="0"/>
        <w:adjustRightInd w:val="0"/>
        <w:rPr>
          <w:rFonts w:ascii="Times New Roman" w:eastAsia="Times New Roman" w:hAnsi="Times New Roman" w:cs="Times New Roman"/>
          <w:b/>
          <w:bCs/>
          <w:sz w:val="20"/>
          <w:szCs w:val="20"/>
        </w:rPr>
      </w:pPr>
    </w:p>
    <w:tbl>
      <w:tblPr>
        <w:tblStyle w:val="TableGrid1"/>
        <w:tblpPr w:leftFromText="180" w:rightFromText="180" w:vertAnchor="text" w:horzAnchor="margin" w:tblpY="630"/>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57"/>
        <w:gridCol w:w="1350"/>
        <w:gridCol w:w="1270"/>
        <w:gridCol w:w="897"/>
        <w:gridCol w:w="1053"/>
      </w:tblGrid>
      <w:tr w:rsidR="00F43A3D" w:rsidRPr="00E1382A" w:rsidTr="004C004C">
        <w:tc>
          <w:tcPr>
            <w:tcW w:w="5220" w:type="dxa"/>
            <w:gridSpan w:val="5"/>
          </w:tcPr>
          <w:p w:rsidR="00F43A3D" w:rsidRPr="0012235C" w:rsidRDefault="00F43A3D" w:rsidP="004C004C">
            <w:pPr>
              <w:autoSpaceDE w:val="0"/>
              <w:autoSpaceDN w:val="0"/>
              <w:adjustRightInd w:val="0"/>
              <w:jc w:val="center"/>
              <w:rPr>
                <w:b/>
                <w:i/>
                <w:sz w:val="28"/>
                <w:szCs w:val="28"/>
              </w:rPr>
            </w:pPr>
            <w:r w:rsidRPr="0012235C">
              <w:rPr>
                <w:b/>
                <w:i/>
                <w:sz w:val="28"/>
                <w:szCs w:val="28"/>
              </w:rPr>
              <w:t>Number of Jellyfish/Instrument</w:t>
            </w:r>
          </w:p>
        </w:tc>
      </w:tr>
      <w:tr w:rsidR="00F43A3D" w:rsidRPr="00E1382A" w:rsidTr="004C004C">
        <w:tc>
          <w:tcPr>
            <w:tcW w:w="792" w:type="dxa"/>
          </w:tcPr>
          <w:p w:rsidR="00F43A3D" w:rsidRPr="0012235C" w:rsidRDefault="00F43A3D" w:rsidP="004C004C">
            <w:pPr>
              <w:autoSpaceDE w:val="0"/>
              <w:autoSpaceDN w:val="0"/>
              <w:adjustRightInd w:val="0"/>
              <w:jc w:val="center"/>
              <w:rPr>
                <w:b/>
                <w:i/>
                <w:sz w:val="28"/>
                <w:szCs w:val="28"/>
              </w:rPr>
            </w:pPr>
            <w:r w:rsidRPr="0012235C">
              <w:rPr>
                <w:b/>
                <w:i/>
                <w:sz w:val="28"/>
                <w:szCs w:val="28"/>
              </w:rPr>
              <w:t>Trial</w:t>
            </w:r>
          </w:p>
        </w:tc>
        <w:tc>
          <w:tcPr>
            <w:tcW w:w="1350" w:type="dxa"/>
          </w:tcPr>
          <w:p w:rsidR="00F43A3D" w:rsidRPr="0012235C" w:rsidRDefault="00F43A3D" w:rsidP="004C004C">
            <w:pPr>
              <w:autoSpaceDE w:val="0"/>
              <w:autoSpaceDN w:val="0"/>
              <w:adjustRightInd w:val="0"/>
              <w:jc w:val="center"/>
              <w:rPr>
                <w:b/>
                <w:i/>
                <w:sz w:val="28"/>
                <w:szCs w:val="28"/>
              </w:rPr>
            </w:pPr>
            <w:r w:rsidRPr="0012235C">
              <w:rPr>
                <w:b/>
                <w:i/>
                <w:sz w:val="28"/>
                <w:szCs w:val="28"/>
              </w:rPr>
              <w:t>No Music</w:t>
            </w:r>
          </w:p>
        </w:tc>
        <w:tc>
          <w:tcPr>
            <w:tcW w:w="1260" w:type="dxa"/>
          </w:tcPr>
          <w:p w:rsidR="00F43A3D" w:rsidRPr="0012235C" w:rsidRDefault="00F43A3D" w:rsidP="004C004C">
            <w:pPr>
              <w:autoSpaceDE w:val="0"/>
              <w:autoSpaceDN w:val="0"/>
              <w:adjustRightInd w:val="0"/>
              <w:jc w:val="center"/>
              <w:rPr>
                <w:b/>
                <w:i/>
                <w:sz w:val="28"/>
                <w:szCs w:val="28"/>
              </w:rPr>
            </w:pPr>
            <w:r w:rsidRPr="0012235C">
              <w:rPr>
                <w:b/>
                <w:i/>
                <w:sz w:val="28"/>
                <w:szCs w:val="28"/>
              </w:rPr>
              <w:t>Clarinet</w:t>
            </w:r>
          </w:p>
        </w:tc>
        <w:tc>
          <w:tcPr>
            <w:tcW w:w="839" w:type="dxa"/>
          </w:tcPr>
          <w:p w:rsidR="00F43A3D" w:rsidRPr="0012235C" w:rsidRDefault="00F43A3D" w:rsidP="004C004C">
            <w:pPr>
              <w:autoSpaceDE w:val="0"/>
              <w:autoSpaceDN w:val="0"/>
              <w:adjustRightInd w:val="0"/>
              <w:jc w:val="center"/>
              <w:rPr>
                <w:b/>
                <w:i/>
                <w:sz w:val="28"/>
                <w:szCs w:val="28"/>
              </w:rPr>
            </w:pPr>
            <w:r w:rsidRPr="0012235C">
              <w:rPr>
                <w:b/>
                <w:i/>
                <w:sz w:val="28"/>
                <w:szCs w:val="28"/>
              </w:rPr>
              <w:t>Flute</w:t>
            </w:r>
          </w:p>
        </w:tc>
        <w:tc>
          <w:tcPr>
            <w:tcW w:w="979" w:type="dxa"/>
          </w:tcPr>
          <w:p w:rsidR="00F43A3D" w:rsidRPr="0012235C" w:rsidRDefault="00F43A3D" w:rsidP="004C004C">
            <w:pPr>
              <w:autoSpaceDE w:val="0"/>
              <w:autoSpaceDN w:val="0"/>
              <w:adjustRightInd w:val="0"/>
              <w:jc w:val="center"/>
              <w:rPr>
                <w:b/>
                <w:i/>
                <w:sz w:val="28"/>
                <w:szCs w:val="28"/>
              </w:rPr>
            </w:pPr>
            <w:r w:rsidRPr="0012235C">
              <w:rPr>
                <w:b/>
                <w:i/>
                <w:sz w:val="28"/>
                <w:szCs w:val="28"/>
              </w:rPr>
              <w:t>Guitar</w:t>
            </w:r>
          </w:p>
        </w:tc>
      </w:tr>
      <w:tr w:rsidR="00F43A3D" w:rsidRPr="00E1382A" w:rsidTr="004C004C">
        <w:tc>
          <w:tcPr>
            <w:tcW w:w="792" w:type="dxa"/>
          </w:tcPr>
          <w:p w:rsidR="00F43A3D" w:rsidRPr="0012235C" w:rsidRDefault="00F43A3D" w:rsidP="004C004C">
            <w:pPr>
              <w:autoSpaceDE w:val="0"/>
              <w:autoSpaceDN w:val="0"/>
              <w:adjustRightInd w:val="0"/>
              <w:jc w:val="center"/>
              <w:rPr>
                <w:sz w:val="28"/>
                <w:szCs w:val="28"/>
              </w:rPr>
            </w:pPr>
            <w:r w:rsidRPr="0012235C">
              <w:rPr>
                <w:sz w:val="28"/>
                <w:szCs w:val="28"/>
              </w:rPr>
              <w:t>1</w:t>
            </w:r>
          </w:p>
        </w:tc>
        <w:tc>
          <w:tcPr>
            <w:tcW w:w="1350" w:type="dxa"/>
          </w:tcPr>
          <w:p w:rsidR="00F43A3D" w:rsidRPr="0012235C" w:rsidRDefault="00F43A3D" w:rsidP="004C004C">
            <w:pPr>
              <w:autoSpaceDE w:val="0"/>
              <w:autoSpaceDN w:val="0"/>
              <w:adjustRightInd w:val="0"/>
              <w:jc w:val="center"/>
              <w:rPr>
                <w:sz w:val="28"/>
                <w:szCs w:val="28"/>
              </w:rPr>
            </w:pPr>
            <w:r w:rsidRPr="0012235C">
              <w:rPr>
                <w:sz w:val="28"/>
                <w:szCs w:val="28"/>
              </w:rPr>
              <w:t>5</w:t>
            </w:r>
          </w:p>
        </w:tc>
        <w:tc>
          <w:tcPr>
            <w:tcW w:w="1260" w:type="dxa"/>
          </w:tcPr>
          <w:p w:rsidR="00F43A3D" w:rsidRPr="0012235C" w:rsidRDefault="00F43A3D" w:rsidP="004C004C">
            <w:pPr>
              <w:autoSpaceDE w:val="0"/>
              <w:autoSpaceDN w:val="0"/>
              <w:adjustRightInd w:val="0"/>
              <w:jc w:val="center"/>
              <w:rPr>
                <w:sz w:val="28"/>
                <w:szCs w:val="28"/>
              </w:rPr>
            </w:pPr>
            <w:r w:rsidRPr="0012235C">
              <w:rPr>
                <w:sz w:val="28"/>
                <w:szCs w:val="28"/>
              </w:rPr>
              <w:t>15</w:t>
            </w:r>
          </w:p>
        </w:tc>
        <w:tc>
          <w:tcPr>
            <w:tcW w:w="839" w:type="dxa"/>
          </w:tcPr>
          <w:p w:rsidR="00F43A3D" w:rsidRPr="0012235C" w:rsidRDefault="00F43A3D" w:rsidP="004C004C">
            <w:pPr>
              <w:autoSpaceDE w:val="0"/>
              <w:autoSpaceDN w:val="0"/>
              <w:adjustRightInd w:val="0"/>
              <w:jc w:val="center"/>
              <w:rPr>
                <w:sz w:val="28"/>
                <w:szCs w:val="28"/>
              </w:rPr>
            </w:pPr>
            <w:r w:rsidRPr="0012235C">
              <w:rPr>
                <w:sz w:val="28"/>
                <w:szCs w:val="28"/>
              </w:rPr>
              <w:t>5</w:t>
            </w:r>
          </w:p>
        </w:tc>
        <w:tc>
          <w:tcPr>
            <w:tcW w:w="979" w:type="dxa"/>
          </w:tcPr>
          <w:p w:rsidR="00F43A3D" w:rsidRPr="0012235C" w:rsidRDefault="00F43A3D" w:rsidP="004C004C">
            <w:pPr>
              <w:autoSpaceDE w:val="0"/>
              <w:autoSpaceDN w:val="0"/>
              <w:adjustRightInd w:val="0"/>
              <w:jc w:val="center"/>
              <w:rPr>
                <w:sz w:val="28"/>
                <w:szCs w:val="28"/>
              </w:rPr>
            </w:pPr>
            <w:r w:rsidRPr="0012235C">
              <w:rPr>
                <w:sz w:val="28"/>
                <w:szCs w:val="28"/>
              </w:rPr>
              <w:t>12</w:t>
            </w:r>
          </w:p>
        </w:tc>
      </w:tr>
      <w:tr w:rsidR="00F43A3D" w:rsidRPr="00E1382A" w:rsidTr="004C004C">
        <w:tc>
          <w:tcPr>
            <w:tcW w:w="792" w:type="dxa"/>
          </w:tcPr>
          <w:p w:rsidR="00F43A3D" w:rsidRPr="0012235C" w:rsidRDefault="00F43A3D" w:rsidP="004C004C">
            <w:pPr>
              <w:autoSpaceDE w:val="0"/>
              <w:autoSpaceDN w:val="0"/>
              <w:adjustRightInd w:val="0"/>
              <w:jc w:val="center"/>
              <w:rPr>
                <w:sz w:val="28"/>
                <w:szCs w:val="28"/>
              </w:rPr>
            </w:pPr>
            <w:r w:rsidRPr="0012235C">
              <w:rPr>
                <w:sz w:val="28"/>
                <w:szCs w:val="28"/>
              </w:rPr>
              <w:t>2</w:t>
            </w:r>
          </w:p>
        </w:tc>
        <w:tc>
          <w:tcPr>
            <w:tcW w:w="1350" w:type="dxa"/>
          </w:tcPr>
          <w:p w:rsidR="00F43A3D" w:rsidRPr="0012235C" w:rsidRDefault="00F43A3D" w:rsidP="004C004C">
            <w:pPr>
              <w:autoSpaceDE w:val="0"/>
              <w:autoSpaceDN w:val="0"/>
              <w:adjustRightInd w:val="0"/>
              <w:jc w:val="center"/>
              <w:rPr>
                <w:sz w:val="28"/>
                <w:szCs w:val="28"/>
              </w:rPr>
            </w:pPr>
            <w:r w:rsidRPr="0012235C">
              <w:rPr>
                <w:sz w:val="28"/>
                <w:szCs w:val="28"/>
              </w:rPr>
              <w:t>3</w:t>
            </w:r>
          </w:p>
        </w:tc>
        <w:tc>
          <w:tcPr>
            <w:tcW w:w="1260" w:type="dxa"/>
          </w:tcPr>
          <w:p w:rsidR="00F43A3D" w:rsidRPr="0012235C" w:rsidRDefault="00F43A3D" w:rsidP="004C004C">
            <w:pPr>
              <w:autoSpaceDE w:val="0"/>
              <w:autoSpaceDN w:val="0"/>
              <w:adjustRightInd w:val="0"/>
              <w:jc w:val="center"/>
              <w:rPr>
                <w:sz w:val="28"/>
                <w:szCs w:val="28"/>
              </w:rPr>
            </w:pPr>
            <w:r w:rsidRPr="0012235C">
              <w:rPr>
                <w:sz w:val="28"/>
                <w:szCs w:val="28"/>
              </w:rPr>
              <w:t>10</w:t>
            </w:r>
          </w:p>
        </w:tc>
        <w:tc>
          <w:tcPr>
            <w:tcW w:w="839" w:type="dxa"/>
          </w:tcPr>
          <w:p w:rsidR="00F43A3D" w:rsidRPr="0012235C" w:rsidRDefault="00F43A3D" w:rsidP="004C004C">
            <w:pPr>
              <w:autoSpaceDE w:val="0"/>
              <w:autoSpaceDN w:val="0"/>
              <w:adjustRightInd w:val="0"/>
              <w:jc w:val="center"/>
              <w:rPr>
                <w:sz w:val="28"/>
                <w:szCs w:val="28"/>
              </w:rPr>
            </w:pPr>
            <w:r w:rsidRPr="0012235C">
              <w:rPr>
                <w:sz w:val="28"/>
                <w:szCs w:val="28"/>
              </w:rPr>
              <w:t>8</w:t>
            </w:r>
          </w:p>
        </w:tc>
        <w:tc>
          <w:tcPr>
            <w:tcW w:w="979" w:type="dxa"/>
          </w:tcPr>
          <w:p w:rsidR="00F43A3D" w:rsidRPr="0012235C" w:rsidRDefault="00F43A3D" w:rsidP="004C004C">
            <w:pPr>
              <w:autoSpaceDE w:val="0"/>
              <w:autoSpaceDN w:val="0"/>
              <w:adjustRightInd w:val="0"/>
              <w:jc w:val="center"/>
              <w:rPr>
                <w:sz w:val="28"/>
                <w:szCs w:val="28"/>
              </w:rPr>
            </w:pPr>
            <w:r w:rsidRPr="0012235C">
              <w:rPr>
                <w:sz w:val="28"/>
                <w:szCs w:val="28"/>
              </w:rPr>
              <w:t>18</w:t>
            </w:r>
          </w:p>
        </w:tc>
      </w:tr>
      <w:tr w:rsidR="00F43A3D" w:rsidRPr="00E1382A" w:rsidTr="004C004C">
        <w:tc>
          <w:tcPr>
            <w:tcW w:w="792" w:type="dxa"/>
          </w:tcPr>
          <w:p w:rsidR="00F43A3D" w:rsidRPr="0012235C" w:rsidRDefault="00F43A3D" w:rsidP="004C004C">
            <w:pPr>
              <w:autoSpaceDE w:val="0"/>
              <w:autoSpaceDN w:val="0"/>
              <w:adjustRightInd w:val="0"/>
              <w:jc w:val="center"/>
              <w:rPr>
                <w:sz w:val="28"/>
                <w:szCs w:val="28"/>
              </w:rPr>
            </w:pPr>
            <w:r w:rsidRPr="0012235C">
              <w:rPr>
                <w:sz w:val="28"/>
                <w:szCs w:val="28"/>
              </w:rPr>
              <w:t>3</w:t>
            </w:r>
          </w:p>
        </w:tc>
        <w:tc>
          <w:tcPr>
            <w:tcW w:w="1350" w:type="dxa"/>
          </w:tcPr>
          <w:p w:rsidR="00F43A3D" w:rsidRPr="0012235C" w:rsidRDefault="00F43A3D" w:rsidP="004C004C">
            <w:pPr>
              <w:autoSpaceDE w:val="0"/>
              <w:autoSpaceDN w:val="0"/>
              <w:adjustRightInd w:val="0"/>
              <w:jc w:val="center"/>
              <w:rPr>
                <w:sz w:val="28"/>
                <w:szCs w:val="28"/>
              </w:rPr>
            </w:pPr>
            <w:r w:rsidRPr="0012235C">
              <w:rPr>
                <w:sz w:val="28"/>
                <w:szCs w:val="28"/>
              </w:rPr>
              <w:t>2</w:t>
            </w:r>
          </w:p>
        </w:tc>
        <w:tc>
          <w:tcPr>
            <w:tcW w:w="1260" w:type="dxa"/>
          </w:tcPr>
          <w:p w:rsidR="00F43A3D" w:rsidRPr="0012235C" w:rsidRDefault="00F43A3D" w:rsidP="004C004C">
            <w:pPr>
              <w:autoSpaceDE w:val="0"/>
              <w:autoSpaceDN w:val="0"/>
              <w:adjustRightInd w:val="0"/>
              <w:jc w:val="center"/>
              <w:rPr>
                <w:sz w:val="28"/>
                <w:szCs w:val="28"/>
              </w:rPr>
            </w:pPr>
            <w:r w:rsidRPr="0012235C">
              <w:rPr>
                <w:sz w:val="28"/>
                <w:szCs w:val="28"/>
              </w:rPr>
              <w:t>12</w:t>
            </w:r>
          </w:p>
        </w:tc>
        <w:tc>
          <w:tcPr>
            <w:tcW w:w="839" w:type="dxa"/>
          </w:tcPr>
          <w:p w:rsidR="00F43A3D" w:rsidRPr="0012235C" w:rsidRDefault="00F43A3D" w:rsidP="004C004C">
            <w:pPr>
              <w:autoSpaceDE w:val="0"/>
              <w:autoSpaceDN w:val="0"/>
              <w:adjustRightInd w:val="0"/>
              <w:jc w:val="center"/>
              <w:rPr>
                <w:sz w:val="28"/>
                <w:szCs w:val="28"/>
              </w:rPr>
            </w:pPr>
            <w:r w:rsidRPr="0012235C">
              <w:rPr>
                <w:sz w:val="28"/>
                <w:szCs w:val="28"/>
              </w:rPr>
              <w:t>9</w:t>
            </w:r>
          </w:p>
        </w:tc>
        <w:tc>
          <w:tcPr>
            <w:tcW w:w="979" w:type="dxa"/>
          </w:tcPr>
          <w:p w:rsidR="00F43A3D" w:rsidRPr="0012235C" w:rsidRDefault="00F43A3D" w:rsidP="004C004C">
            <w:pPr>
              <w:autoSpaceDE w:val="0"/>
              <w:autoSpaceDN w:val="0"/>
              <w:adjustRightInd w:val="0"/>
              <w:jc w:val="center"/>
              <w:rPr>
                <w:sz w:val="28"/>
                <w:szCs w:val="28"/>
              </w:rPr>
            </w:pPr>
            <w:r w:rsidRPr="0012235C">
              <w:rPr>
                <w:sz w:val="28"/>
                <w:szCs w:val="28"/>
              </w:rPr>
              <w:t>7</w:t>
            </w:r>
          </w:p>
        </w:tc>
      </w:tr>
    </w:tbl>
    <w:p w:rsidR="00F43A3D" w:rsidRPr="00E1382A" w:rsidRDefault="00F43A3D" w:rsidP="00F43A3D">
      <w:pPr>
        <w:autoSpaceDE w:val="0"/>
        <w:autoSpaceDN w:val="0"/>
        <w:adjustRightInd w:val="0"/>
        <w:rPr>
          <w:rFonts w:ascii="Times New Roman" w:eastAsia="Times New Roman" w:hAnsi="Times New Roman" w:cs="Times New Roman"/>
          <w:szCs w:val="24"/>
        </w:rPr>
      </w:pPr>
      <w:proofErr w:type="spellStart"/>
      <w:r w:rsidRPr="00E1382A">
        <w:rPr>
          <w:rFonts w:ascii="Times New Roman" w:eastAsia="Times New Roman" w:hAnsi="Times New Roman" w:cs="Times New Roman"/>
          <w:szCs w:val="24"/>
        </w:rPr>
        <w:t>Squidward</w:t>
      </w:r>
      <w:proofErr w:type="spellEnd"/>
      <w:r w:rsidRPr="00E1382A">
        <w:rPr>
          <w:rFonts w:ascii="Times New Roman" w:eastAsia="Times New Roman" w:hAnsi="Times New Roman" w:cs="Times New Roman"/>
          <w:szCs w:val="24"/>
        </w:rPr>
        <w:t xml:space="preserve"> loves playing his clarinet and believes it attracts more jellyfish than any other instrument he has played. In order to test his hypothesis, </w:t>
      </w:r>
      <w:proofErr w:type="spellStart"/>
      <w:r w:rsidRPr="00E1382A">
        <w:rPr>
          <w:rFonts w:ascii="Times New Roman" w:eastAsia="Times New Roman" w:hAnsi="Times New Roman" w:cs="Times New Roman"/>
          <w:szCs w:val="24"/>
        </w:rPr>
        <w:t>Squidward</w:t>
      </w:r>
      <w:proofErr w:type="spellEnd"/>
      <w:r w:rsidRPr="00E1382A">
        <w:rPr>
          <w:rFonts w:ascii="Times New Roman" w:eastAsia="Times New Roman" w:hAnsi="Times New Roman" w:cs="Times New Roman"/>
          <w:szCs w:val="24"/>
        </w:rPr>
        <w:t xml:space="preserve"> played a song on his clarinet for a total of 5 minutes and counted the number of jellyfish he saw in his front yard. He played the song a total of three times on his clarinet and repeated the experiment using a flute and a guitar. He also recorded the number of jellyfish he observed when he was not playing an instrument. The results are shown in the chart.</w:t>
      </w:r>
    </w:p>
    <w:p w:rsidR="00F43A3D" w:rsidRPr="00E1382A" w:rsidRDefault="00F43A3D" w:rsidP="00F43A3D">
      <w:pPr>
        <w:autoSpaceDE w:val="0"/>
        <w:autoSpaceDN w:val="0"/>
        <w:adjustRightInd w:val="0"/>
        <w:rPr>
          <w:rFonts w:ascii="Times New Roman" w:eastAsia="Times New Roman" w:hAnsi="Times New Roman" w:cs="Times New Roman"/>
          <w:szCs w:val="24"/>
        </w:rPr>
      </w:pPr>
      <w:r>
        <w:rPr>
          <w:noProof/>
        </w:rPr>
        <w:drawing>
          <wp:anchor distT="0" distB="0" distL="114300" distR="114300" simplePos="0" relativeHeight="251662336" behindDoc="1" locked="0" layoutInCell="1" allowOverlap="1" wp14:anchorId="55259274" wp14:editId="1D704BD4">
            <wp:simplePos x="0" y="0"/>
            <wp:positionH relativeFrom="margin">
              <wp:posOffset>4916805</wp:posOffset>
            </wp:positionH>
            <wp:positionV relativeFrom="paragraph">
              <wp:posOffset>0</wp:posOffset>
            </wp:positionV>
            <wp:extent cx="2114550" cy="1504950"/>
            <wp:effectExtent l="0" t="0" r="0" b="0"/>
            <wp:wrapTight wrapText="bothSides">
              <wp:wrapPolygon edited="0">
                <wp:start x="0" y="0"/>
                <wp:lineTo x="0" y="21327"/>
                <wp:lineTo x="21405" y="21327"/>
                <wp:lineTo x="21405" y="0"/>
                <wp:lineTo x="0" y="0"/>
              </wp:wrapPolygon>
            </wp:wrapTight>
            <wp:docPr id="294" name="Picture 294" descr="Image result for squidward's clar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quidward's clarinet"/>
                    <pic:cNvPicPr>
                      <a:picLocks noChangeAspect="1" noChangeArrowheads="1"/>
                    </pic:cNvPicPr>
                  </pic:nvPicPr>
                  <pic:blipFill rotWithShape="1">
                    <a:blip r:embed="rId7">
                      <a:extLst>
                        <a:ext uri="{28A0092B-C50C-407E-A947-70E740481C1C}">
                          <a14:useLocalDpi xmlns:a14="http://schemas.microsoft.com/office/drawing/2010/main" val="0"/>
                        </a:ext>
                      </a:extLst>
                    </a:blip>
                    <a:srcRect r="6329"/>
                    <a:stretch/>
                  </pic:blipFill>
                  <pic:spPr bwMode="auto">
                    <a:xfrm>
                      <a:off x="0" y="0"/>
                      <a:ext cx="2114550"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382A">
        <w:rPr>
          <w:rFonts w:ascii="Times New Roman" w:eastAsia="Times New Roman" w:hAnsi="Times New Roman" w:cs="Times New Roman"/>
          <w:szCs w:val="24"/>
        </w:rPr>
        <w:t>7. What is the variable?</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Number of jellyfis</w:t>
      </w:r>
      <w:r>
        <w:rPr>
          <w:rFonts w:ascii="Times New Roman" w:eastAsia="Times New Roman" w:hAnsi="Times New Roman" w:cs="Times New Roman"/>
          <w:szCs w:val="24"/>
        </w:rPr>
        <w:t>h.</w:t>
      </w:r>
      <w:r>
        <w:rPr>
          <w:rFonts w:ascii="Times New Roman" w:eastAsia="Times New Roman" w:hAnsi="Times New Roman" w:cs="Times New Roman"/>
          <w:szCs w:val="24"/>
        </w:rPr>
        <w:tab/>
      </w:r>
      <w:r>
        <w:rPr>
          <w:rFonts w:ascii="Times New Roman" w:eastAsia="Times New Roman" w:hAnsi="Times New Roman" w:cs="Times New Roman"/>
          <w:szCs w:val="24"/>
        </w:rPr>
        <w:tab/>
      </w:r>
      <w:r w:rsidRPr="00E1382A">
        <w:rPr>
          <w:rFonts w:ascii="Times New Roman" w:eastAsia="Times New Roman" w:hAnsi="Times New Roman" w:cs="Times New Roman"/>
          <w:szCs w:val="24"/>
        </w:rPr>
        <w:t>c. Length the music was played.</w:t>
      </w:r>
    </w:p>
    <w:p w:rsidR="00F43A3D" w:rsidRPr="00E1382A" w:rsidRDefault="00F43A3D" w:rsidP="00F43A3D">
      <w:pPr>
        <w:autoSpaceDE w:val="0"/>
        <w:autoSpaceDN w:val="0"/>
        <w:adjustRightInd w:val="0"/>
        <w:rPr>
          <w:rFonts w:ascii="Times New Roman" w:eastAsia="Times New Roman" w:hAnsi="Times New Roman" w:cs="Times New Roman"/>
          <w:szCs w:val="24"/>
        </w:rPr>
      </w:pPr>
      <w:r>
        <w:rPr>
          <w:rFonts w:ascii="Times New Roman" w:eastAsia="Times New Roman" w:hAnsi="Times New Roman" w:cs="Times New Roman"/>
          <w:szCs w:val="24"/>
        </w:rPr>
        <w:tab/>
        <w:t>b. Instrument.</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1382A">
        <w:rPr>
          <w:rFonts w:ascii="Times New Roman" w:eastAsia="Times New Roman" w:hAnsi="Times New Roman" w:cs="Times New Roman"/>
          <w:szCs w:val="24"/>
        </w:rPr>
        <w:t>d. The song he played.</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8.  What should </w:t>
      </w:r>
      <w:proofErr w:type="spellStart"/>
      <w:r w:rsidRPr="00E1382A">
        <w:rPr>
          <w:rFonts w:ascii="Times New Roman" w:eastAsia="Times New Roman" w:hAnsi="Times New Roman" w:cs="Times New Roman"/>
          <w:szCs w:val="24"/>
        </w:rPr>
        <w:t>Squidward’s</w:t>
      </w:r>
      <w:proofErr w:type="spellEnd"/>
      <w:r w:rsidRPr="00E1382A">
        <w:rPr>
          <w:rFonts w:ascii="Times New Roman" w:eastAsia="Times New Roman" w:hAnsi="Times New Roman" w:cs="Times New Roman"/>
          <w:szCs w:val="24"/>
        </w:rPr>
        <w:t xml:space="preserve"> conclusion be?</w:t>
      </w:r>
    </w:p>
    <w:p w:rsidR="00F43A3D" w:rsidRPr="0012235C" w:rsidRDefault="00F43A3D" w:rsidP="00F43A3D">
      <w:pPr>
        <w:autoSpaceDE w:val="0"/>
        <w:autoSpaceDN w:val="0"/>
        <w:adjustRightInd w:val="0"/>
        <w:rPr>
          <w:rFonts w:ascii="Times New Roman" w:eastAsia="Times New Roman" w:hAnsi="Times New Roman" w:cs="Times New Roman"/>
          <w:sz w:val="20"/>
          <w:szCs w:val="20"/>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The clarinet and guitar attracted the same number of jellyfish.</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The flute attracted more fish than the control (no music).</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Music attracts more jellyfish than does no music.</w:t>
      </w:r>
    </w:p>
    <w:p w:rsidR="00F43A3D"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All of the above.</w:t>
      </w:r>
    </w:p>
    <w:p w:rsidR="00F43A3D" w:rsidRPr="00E1382A" w:rsidRDefault="00F43A3D" w:rsidP="00F43A3D">
      <w:pPr>
        <w:autoSpaceDE w:val="0"/>
        <w:autoSpaceDN w:val="0"/>
        <w:adjustRightInd w:val="0"/>
        <w:rPr>
          <w:rFonts w:ascii="Times New Roman" w:eastAsia="Times New Roman" w:hAnsi="Times New Roman" w:cs="Times New Roman"/>
          <w:szCs w:val="24"/>
        </w:rPr>
      </w:pPr>
    </w:p>
    <w:p w:rsidR="00F43A3D" w:rsidRPr="0012235C" w:rsidRDefault="00F43A3D" w:rsidP="00F43A3D">
      <w:pPr>
        <w:autoSpaceDE w:val="0"/>
        <w:autoSpaceDN w:val="0"/>
        <w:adjustRightInd w:val="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Scenario 4: </w:t>
      </w:r>
      <w:r w:rsidRPr="0012235C">
        <w:rPr>
          <w:rFonts w:ascii="Times New Roman" w:eastAsia="Times New Roman" w:hAnsi="Times New Roman" w:cs="Times New Roman"/>
          <w:b/>
          <w:bCs/>
          <w:i/>
          <w:sz w:val="28"/>
          <w:szCs w:val="28"/>
        </w:rPr>
        <w:t>Super Bubbles</w:t>
      </w:r>
    </w:p>
    <w:p w:rsidR="00F43A3D" w:rsidRPr="0012235C" w:rsidRDefault="00F43A3D" w:rsidP="00F43A3D">
      <w:pPr>
        <w:autoSpaceDE w:val="0"/>
        <w:autoSpaceDN w:val="0"/>
        <w:adjustRightInd w:val="0"/>
        <w:rPr>
          <w:rFonts w:ascii="Times New Roman" w:eastAsia="Times New Roman" w:hAnsi="Times New Roman" w:cs="Times New Roman"/>
          <w:b/>
          <w:bCs/>
          <w:sz w:val="20"/>
          <w:szCs w:val="20"/>
        </w:rPr>
      </w:pPr>
      <w:r>
        <w:rPr>
          <w:noProof/>
        </w:rPr>
        <w:drawing>
          <wp:anchor distT="0" distB="0" distL="114300" distR="114300" simplePos="0" relativeHeight="251663360" behindDoc="1" locked="0" layoutInCell="1" allowOverlap="1" wp14:anchorId="7819B5C4" wp14:editId="0D5F116C">
            <wp:simplePos x="0" y="0"/>
            <wp:positionH relativeFrom="margin">
              <wp:align>left</wp:align>
            </wp:positionH>
            <wp:positionV relativeFrom="paragraph">
              <wp:posOffset>75565</wp:posOffset>
            </wp:positionV>
            <wp:extent cx="1171575" cy="1219835"/>
            <wp:effectExtent l="0" t="0" r="0" b="0"/>
            <wp:wrapTight wrapText="bothSides">
              <wp:wrapPolygon edited="0">
                <wp:start x="0" y="0"/>
                <wp:lineTo x="0" y="21251"/>
                <wp:lineTo x="21073" y="21251"/>
                <wp:lineTo x="21073" y="0"/>
                <wp:lineTo x="0" y="0"/>
              </wp:wrapPolygon>
            </wp:wrapTight>
            <wp:docPr id="295" name="Picture 295" descr="Image result for patrick and spongeb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trick and spongebob"/>
                    <pic:cNvPicPr>
                      <a:picLocks noChangeAspect="1" noChangeArrowheads="1"/>
                    </pic:cNvPicPr>
                  </pic:nvPicPr>
                  <pic:blipFill rotWithShape="1">
                    <a:blip r:embed="rId8">
                      <a:extLst>
                        <a:ext uri="{28A0092B-C50C-407E-A947-70E740481C1C}">
                          <a14:useLocalDpi xmlns:a14="http://schemas.microsoft.com/office/drawing/2010/main" val="0"/>
                        </a:ext>
                      </a:extLst>
                    </a:blip>
                    <a:srcRect l="5918" r="8876" b="12791"/>
                    <a:stretch/>
                  </pic:blipFill>
                  <pic:spPr bwMode="auto">
                    <a:xfrm>
                      <a:off x="0" y="0"/>
                      <a:ext cx="1185956" cy="123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3A3D" w:rsidRPr="00F43A3D"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 oz. of Super Bubble Soap and 5 oz. of water, while the other was made with the same amount of water and 5 oz. of regular bubble soap. Patrick and SpongeBob used their favorite bubble wands to blow 10 different bubbles and did their best to measure the diameter of each one. The results are shown in the chart</w:t>
      </w:r>
    </w:p>
    <w:tbl>
      <w:tblPr>
        <w:tblStyle w:val="TableGrid1"/>
        <w:tblpPr w:leftFromText="180" w:rightFromText="180" w:vertAnchor="text" w:horzAnchor="margin" w:tblpXSpec="right"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15"/>
        <w:gridCol w:w="1594"/>
        <w:gridCol w:w="1754"/>
      </w:tblGrid>
      <w:tr w:rsidR="00F43A3D" w:rsidRPr="00E1382A" w:rsidTr="00F43A3D">
        <w:trPr>
          <w:trHeight w:val="715"/>
        </w:trPr>
        <w:tc>
          <w:tcPr>
            <w:tcW w:w="4463" w:type="dxa"/>
            <w:gridSpan w:val="3"/>
          </w:tcPr>
          <w:p w:rsidR="00F43A3D" w:rsidRPr="0012235C" w:rsidRDefault="00F43A3D" w:rsidP="00F43A3D">
            <w:pPr>
              <w:autoSpaceDE w:val="0"/>
              <w:autoSpaceDN w:val="0"/>
              <w:adjustRightInd w:val="0"/>
              <w:jc w:val="center"/>
              <w:rPr>
                <w:b/>
                <w:i/>
                <w:sz w:val="28"/>
                <w:szCs w:val="28"/>
              </w:rPr>
            </w:pPr>
            <w:r w:rsidRPr="0012235C">
              <w:rPr>
                <w:b/>
                <w:i/>
                <w:sz w:val="28"/>
                <w:szCs w:val="28"/>
              </w:rPr>
              <w:lastRenderedPageBreak/>
              <w:t>Bubbles</w:t>
            </w:r>
          </w:p>
          <w:p w:rsidR="00F43A3D" w:rsidRPr="0012235C" w:rsidRDefault="00F43A3D" w:rsidP="00F43A3D">
            <w:pPr>
              <w:autoSpaceDE w:val="0"/>
              <w:autoSpaceDN w:val="0"/>
              <w:adjustRightInd w:val="0"/>
              <w:jc w:val="center"/>
              <w:rPr>
                <w:sz w:val="28"/>
                <w:szCs w:val="28"/>
              </w:rPr>
            </w:pPr>
            <w:r w:rsidRPr="0012235C">
              <w:rPr>
                <w:b/>
                <w:sz w:val="28"/>
                <w:szCs w:val="28"/>
              </w:rPr>
              <w:t>(Diameter in centimeters)</w:t>
            </w:r>
          </w:p>
        </w:tc>
      </w:tr>
      <w:tr w:rsidR="00F43A3D" w:rsidRPr="00E1382A" w:rsidTr="00F43A3D">
        <w:trPr>
          <w:trHeight w:val="715"/>
        </w:trPr>
        <w:tc>
          <w:tcPr>
            <w:tcW w:w="1115" w:type="dxa"/>
          </w:tcPr>
          <w:p w:rsidR="00F43A3D" w:rsidRPr="0012235C" w:rsidRDefault="00F43A3D" w:rsidP="00F43A3D">
            <w:pPr>
              <w:autoSpaceDE w:val="0"/>
              <w:autoSpaceDN w:val="0"/>
              <w:adjustRightInd w:val="0"/>
              <w:jc w:val="center"/>
              <w:rPr>
                <w:b/>
                <w:i/>
                <w:sz w:val="28"/>
                <w:szCs w:val="28"/>
              </w:rPr>
            </w:pPr>
            <w:r w:rsidRPr="0012235C">
              <w:rPr>
                <w:b/>
                <w:i/>
                <w:sz w:val="28"/>
                <w:szCs w:val="28"/>
              </w:rPr>
              <w:t>Bubble</w:t>
            </w:r>
          </w:p>
        </w:tc>
        <w:tc>
          <w:tcPr>
            <w:tcW w:w="1594" w:type="dxa"/>
          </w:tcPr>
          <w:p w:rsidR="00F43A3D" w:rsidRPr="0012235C" w:rsidRDefault="00F43A3D" w:rsidP="00F43A3D">
            <w:pPr>
              <w:autoSpaceDE w:val="0"/>
              <w:autoSpaceDN w:val="0"/>
              <w:adjustRightInd w:val="0"/>
              <w:jc w:val="center"/>
              <w:rPr>
                <w:b/>
                <w:i/>
                <w:sz w:val="28"/>
                <w:szCs w:val="28"/>
              </w:rPr>
            </w:pPr>
            <w:r w:rsidRPr="0012235C">
              <w:rPr>
                <w:b/>
                <w:i/>
                <w:sz w:val="28"/>
                <w:szCs w:val="28"/>
              </w:rPr>
              <w:t>Super Bubble</w:t>
            </w:r>
          </w:p>
        </w:tc>
        <w:tc>
          <w:tcPr>
            <w:tcW w:w="1754" w:type="dxa"/>
          </w:tcPr>
          <w:p w:rsidR="00F43A3D" w:rsidRPr="0012235C" w:rsidRDefault="00F43A3D" w:rsidP="00F43A3D">
            <w:pPr>
              <w:autoSpaceDE w:val="0"/>
              <w:autoSpaceDN w:val="0"/>
              <w:adjustRightInd w:val="0"/>
              <w:jc w:val="center"/>
              <w:rPr>
                <w:b/>
                <w:i/>
                <w:sz w:val="28"/>
                <w:szCs w:val="28"/>
              </w:rPr>
            </w:pPr>
            <w:r w:rsidRPr="0012235C">
              <w:rPr>
                <w:b/>
                <w:i/>
                <w:sz w:val="28"/>
                <w:szCs w:val="28"/>
              </w:rPr>
              <w:t>Regular Soap</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1</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15</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10</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2</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10</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5</w:t>
            </w:r>
          </w:p>
        </w:tc>
      </w:tr>
      <w:tr w:rsidR="00F43A3D" w:rsidRPr="00E1382A" w:rsidTr="00F43A3D">
        <w:trPr>
          <w:trHeight w:val="343"/>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3</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12</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16</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4</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18</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14</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5</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22</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11</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6</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13</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12</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7</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16</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11</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8</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18</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15</w:t>
            </w:r>
          </w:p>
        </w:tc>
      </w:tr>
      <w:tr w:rsidR="00F43A3D" w:rsidRPr="00E1382A" w:rsidTr="00F43A3D">
        <w:trPr>
          <w:trHeight w:val="330"/>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9</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15</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15</w:t>
            </w:r>
          </w:p>
        </w:tc>
      </w:tr>
      <w:tr w:rsidR="00F43A3D" w:rsidRPr="00E1382A" w:rsidTr="00F43A3D">
        <w:trPr>
          <w:trHeight w:val="343"/>
        </w:trPr>
        <w:tc>
          <w:tcPr>
            <w:tcW w:w="1115" w:type="dxa"/>
          </w:tcPr>
          <w:p w:rsidR="00F43A3D" w:rsidRPr="002F66D9" w:rsidRDefault="00F43A3D" w:rsidP="00F43A3D">
            <w:pPr>
              <w:autoSpaceDE w:val="0"/>
              <w:autoSpaceDN w:val="0"/>
              <w:adjustRightInd w:val="0"/>
              <w:jc w:val="center"/>
              <w:rPr>
                <w:sz w:val="26"/>
                <w:szCs w:val="26"/>
              </w:rPr>
            </w:pPr>
            <w:r w:rsidRPr="002F66D9">
              <w:rPr>
                <w:sz w:val="26"/>
                <w:szCs w:val="26"/>
              </w:rPr>
              <w:t>10</w:t>
            </w:r>
          </w:p>
        </w:tc>
        <w:tc>
          <w:tcPr>
            <w:tcW w:w="1594" w:type="dxa"/>
          </w:tcPr>
          <w:p w:rsidR="00F43A3D" w:rsidRPr="002F66D9" w:rsidRDefault="00F43A3D" w:rsidP="00F43A3D">
            <w:pPr>
              <w:autoSpaceDE w:val="0"/>
              <w:autoSpaceDN w:val="0"/>
              <w:adjustRightInd w:val="0"/>
              <w:jc w:val="center"/>
              <w:rPr>
                <w:sz w:val="26"/>
                <w:szCs w:val="26"/>
              </w:rPr>
            </w:pPr>
            <w:r w:rsidRPr="002F66D9">
              <w:rPr>
                <w:sz w:val="26"/>
                <w:szCs w:val="26"/>
              </w:rPr>
              <w:t>12</w:t>
            </w:r>
          </w:p>
        </w:tc>
        <w:tc>
          <w:tcPr>
            <w:tcW w:w="1754" w:type="dxa"/>
          </w:tcPr>
          <w:p w:rsidR="00F43A3D" w:rsidRPr="002F66D9" w:rsidRDefault="00F43A3D" w:rsidP="00F43A3D">
            <w:pPr>
              <w:autoSpaceDE w:val="0"/>
              <w:autoSpaceDN w:val="0"/>
              <w:adjustRightInd w:val="0"/>
              <w:jc w:val="center"/>
              <w:rPr>
                <w:sz w:val="26"/>
                <w:szCs w:val="26"/>
              </w:rPr>
            </w:pPr>
            <w:r w:rsidRPr="002F66D9">
              <w:rPr>
                <w:sz w:val="26"/>
                <w:szCs w:val="26"/>
              </w:rPr>
              <w:t>6</w:t>
            </w:r>
          </w:p>
        </w:tc>
      </w:tr>
    </w:tbl>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9. What did the Super Bubble ads claim? </w:t>
      </w:r>
    </w:p>
    <w:p w:rsidR="00F43A3D" w:rsidRPr="002F66D9"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a. Super Bubble produces bubbles twice as large as regular bubble soap.</w:t>
      </w: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b. Super Bubble makes twice as many bubbles as regular bubble soap.</w:t>
      </w: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c. Super Bubble bubbles last twice as long as bubbles made using regular bubble soap.</w:t>
      </w: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d. Super Bubble is cheaper than regular bubble soap.</w:t>
      </w:r>
    </w:p>
    <w:p w:rsidR="00F43A3D" w:rsidRPr="005D519C"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10. What is the variable? </w:t>
      </w:r>
    </w:p>
    <w:p w:rsidR="00F43A3D" w:rsidRPr="005D519C"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Bubble size.</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Number of bubbles made.</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r>
      <w:r>
        <w:rPr>
          <w:rFonts w:ascii="Times New Roman" w:eastAsia="Times New Roman" w:hAnsi="Times New Roman" w:cs="Times New Roman"/>
          <w:szCs w:val="24"/>
        </w:rPr>
        <w:tab/>
      </w:r>
    </w:p>
    <w:p w:rsidR="00F43A3D" w:rsidRPr="005D519C" w:rsidRDefault="00F43A3D" w:rsidP="00F43A3D">
      <w:pPr>
        <w:autoSpaceDE w:val="0"/>
        <w:autoSpaceDN w:val="0"/>
        <w:adjustRightInd w:val="0"/>
        <w:ind w:firstLine="720"/>
        <w:rPr>
          <w:rFonts w:ascii="Times New Roman" w:eastAsia="Times New Roman" w:hAnsi="Times New Roman" w:cs="Times New Roman"/>
          <w:b/>
          <w:i/>
          <w:sz w:val="16"/>
          <w:szCs w:val="16"/>
        </w:rPr>
      </w:pPr>
      <w:r w:rsidRPr="00E1382A">
        <w:rPr>
          <w:rFonts w:ascii="Times New Roman" w:eastAsia="Times New Roman" w:hAnsi="Times New Roman" w:cs="Times New Roman"/>
          <w:szCs w:val="24"/>
        </w:rPr>
        <w:t>c. Length of time bubbles last.</w:t>
      </w:r>
    </w:p>
    <w:p w:rsidR="00F43A3D" w:rsidRDefault="00F43A3D" w:rsidP="00F43A3D">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d. Type of bubble solution.</w:t>
      </w:r>
    </w:p>
    <w:p w:rsidR="00F43A3D" w:rsidRDefault="00F43A3D" w:rsidP="00F43A3D">
      <w:pPr>
        <w:autoSpaceDE w:val="0"/>
        <w:autoSpaceDN w:val="0"/>
        <w:adjustRightInd w:val="0"/>
        <w:rPr>
          <w:rFonts w:ascii="Times New Roman" w:eastAsia="Times New Roman" w:hAnsi="Times New Roman" w:cs="Times New Roman"/>
          <w:szCs w:val="24"/>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11. What should their conclusion be? </w:t>
      </w:r>
    </w:p>
    <w:p w:rsidR="00F43A3D" w:rsidRPr="005D519C"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a. Super Bubble solution did not produce bubbles twice as large as those made </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E1382A">
        <w:rPr>
          <w:rFonts w:ascii="Times New Roman" w:eastAsia="Times New Roman" w:hAnsi="Times New Roman" w:cs="Times New Roman"/>
          <w:szCs w:val="24"/>
        </w:rPr>
        <w:t xml:space="preserve">         </w:t>
      </w:r>
      <w:proofErr w:type="gramStart"/>
      <w:r w:rsidRPr="00E1382A">
        <w:rPr>
          <w:rFonts w:ascii="Times New Roman" w:eastAsia="Times New Roman" w:hAnsi="Times New Roman" w:cs="Times New Roman"/>
          <w:szCs w:val="24"/>
        </w:rPr>
        <w:t>with</w:t>
      </w:r>
      <w:proofErr w:type="gramEnd"/>
      <w:r w:rsidRPr="00E1382A">
        <w:rPr>
          <w:rFonts w:ascii="Times New Roman" w:eastAsia="Times New Roman" w:hAnsi="Times New Roman" w:cs="Times New Roman"/>
          <w:szCs w:val="24"/>
        </w:rPr>
        <w:t xml:space="preserve"> regular bubble soap.</w:t>
      </w: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b. Regular bubble soap lasts twice as long as Super Bubble.</w:t>
      </w:r>
    </w:p>
    <w:p w:rsidR="00F43A3D" w:rsidRPr="00E1382A" w:rsidRDefault="00F43A3D" w:rsidP="00F43A3D">
      <w:pPr>
        <w:autoSpaceDE w:val="0"/>
        <w:autoSpaceDN w:val="0"/>
        <w:adjustRightInd w:val="0"/>
        <w:ind w:left="720"/>
        <w:rPr>
          <w:rFonts w:ascii="Times New Roman" w:eastAsia="Times New Roman" w:hAnsi="Times New Roman" w:cs="Times New Roman"/>
          <w:szCs w:val="24"/>
        </w:rPr>
      </w:pPr>
      <w:r w:rsidRPr="00E1382A">
        <w:rPr>
          <w:rFonts w:ascii="Times New Roman" w:eastAsia="Times New Roman" w:hAnsi="Times New Roman" w:cs="Times New Roman"/>
          <w:szCs w:val="24"/>
        </w:rPr>
        <w:t>c. Bubbles made with Super Bubble last twice as long as bubbles made with regular bubble soap.</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There was no difference between Super Bubble and regular bubble soap.</w:t>
      </w:r>
    </w:p>
    <w:p w:rsidR="00F43A3D" w:rsidRDefault="00F43A3D" w:rsidP="00F43A3D">
      <w:pPr>
        <w:autoSpaceDE w:val="0"/>
        <w:autoSpaceDN w:val="0"/>
        <w:adjustRightInd w:val="0"/>
        <w:rPr>
          <w:rFonts w:ascii="Times New Roman" w:eastAsia="Times New Roman" w:hAnsi="Times New Roman" w:cs="Times New Roman"/>
          <w:b/>
          <w:i/>
          <w:sz w:val="28"/>
          <w:szCs w:val="28"/>
        </w:rPr>
      </w:pPr>
    </w:p>
    <w:p w:rsidR="00F43A3D" w:rsidRPr="008E0F83" w:rsidRDefault="00F43A3D" w:rsidP="00F43A3D">
      <w:pPr>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Scenario 5: </w:t>
      </w:r>
      <w:proofErr w:type="spellStart"/>
      <w:r w:rsidRPr="008E0F83">
        <w:rPr>
          <w:rFonts w:ascii="Times New Roman" w:eastAsia="Times New Roman" w:hAnsi="Times New Roman" w:cs="Times New Roman"/>
          <w:b/>
          <w:i/>
          <w:sz w:val="28"/>
          <w:szCs w:val="28"/>
        </w:rPr>
        <w:t>Slimotosis</w:t>
      </w:r>
      <w:proofErr w:type="spellEnd"/>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Sponge Bob notices that his pal Gary is suffering from </w:t>
      </w:r>
      <w:proofErr w:type="spellStart"/>
      <w:r w:rsidRPr="00E1382A">
        <w:rPr>
          <w:rFonts w:ascii="Times New Roman" w:eastAsia="Times New Roman" w:hAnsi="Times New Roman" w:cs="Times New Roman"/>
          <w:szCs w:val="24"/>
        </w:rPr>
        <w:t>slimotosis</w:t>
      </w:r>
      <w:proofErr w:type="spellEnd"/>
      <w:r w:rsidRPr="00E1382A">
        <w:rPr>
          <w:rFonts w:ascii="Times New Roman" w:eastAsia="Times New Roman" w:hAnsi="Times New Roman" w:cs="Times New Roman"/>
          <w:szCs w:val="24"/>
        </w:rPr>
        <w:t>, which occurs when the shell develops a nasty slime and gives off a horrible odor. His friend Patrick tells him that rubbing seaweed on the shell is the perfect cure, while Sandy says that drinking Dr. Kelp will be a better cure. Sponge Bob decides to test this cure by rubbing Gary with seaweed for 1 week and having him drink Dr. Kelp.  After a week of treatment, the slime is gone and Gary’s shell smells better.</w:t>
      </w:r>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Pr>
          <w:noProof/>
        </w:rPr>
        <w:drawing>
          <wp:anchor distT="0" distB="0" distL="114300" distR="114300" simplePos="0" relativeHeight="251664384" behindDoc="1" locked="0" layoutInCell="1" allowOverlap="1" wp14:anchorId="132C2165" wp14:editId="1F09EC45">
            <wp:simplePos x="0" y="0"/>
            <wp:positionH relativeFrom="margin">
              <wp:align>right</wp:align>
            </wp:positionH>
            <wp:positionV relativeFrom="paragraph">
              <wp:posOffset>8890</wp:posOffset>
            </wp:positionV>
            <wp:extent cx="2408555" cy="1424940"/>
            <wp:effectExtent l="0" t="0" r="0" b="3810"/>
            <wp:wrapTight wrapText="bothSides">
              <wp:wrapPolygon edited="0">
                <wp:start x="0" y="0"/>
                <wp:lineTo x="0" y="21369"/>
                <wp:lineTo x="21355" y="21369"/>
                <wp:lineTo x="21355" y="0"/>
                <wp:lineTo x="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8555" cy="1424940"/>
                    </a:xfrm>
                    <a:prstGeom prst="rect">
                      <a:avLst/>
                    </a:prstGeom>
                  </pic:spPr>
                </pic:pic>
              </a:graphicData>
            </a:graphic>
            <wp14:sizeRelH relativeFrom="margin">
              <wp14:pctWidth>0</wp14:pctWidth>
            </wp14:sizeRelH>
            <wp14:sizeRelV relativeFrom="margin">
              <wp14:pctHeight>0</wp14:pctHeight>
            </wp14:sizeRelV>
          </wp:anchor>
        </w:drawing>
      </w:r>
      <w:r w:rsidRPr="00E1382A">
        <w:rPr>
          <w:rFonts w:ascii="Times New Roman" w:eastAsia="Times New Roman" w:hAnsi="Times New Roman" w:cs="Times New Roman"/>
          <w:szCs w:val="24"/>
        </w:rPr>
        <w:t>12.  What was the initial observation?</w:t>
      </w:r>
      <w:r w:rsidRPr="000C61D9">
        <w:t xml:space="preserve"> </w:t>
      </w:r>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Gary’s shell is dull in color and hard to see.</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Gary’s shell is glowing in the dark.</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c. Gary’s shell has a nasty slime and gives off a horrible odor.</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d. Gary’s shell is developing holes in it.</w:t>
      </w:r>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13.  What is the variable? </w:t>
      </w:r>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a. Rubbing seaweed on the shell.</w:t>
      </w:r>
      <w:r w:rsidRPr="00E1382A">
        <w:rPr>
          <w:rFonts w:ascii="Times New Roman" w:eastAsia="Times New Roman" w:hAnsi="Times New Roman" w:cs="Times New Roman"/>
          <w:szCs w:val="24"/>
        </w:rPr>
        <w:tab/>
      </w:r>
      <w:r w:rsidRPr="00E1382A">
        <w:rPr>
          <w:rFonts w:ascii="Times New Roman" w:eastAsia="Times New Roman" w:hAnsi="Times New Roman" w:cs="Times New Roman"/>
          <w:szCs w:val="24"/>
        </w:rPr>
        <w:tab/>
        <w:t xml:space="preserve">c. Both </w:t>
      </w:r>
      <w:proofErr w:type="gramStart"/>
      <w:r w:rsidRPr="00E1382A">
        <w:rPr>
          <w:rFonts w:ascii="Times New Roman" w:eastAsia="Times New Roman" w:hAnsi="Times New Roman" w:cs="Times New Roman"/>
          <w:szCs w:val="24"/>
        </w:rPr>
        <w:t>a and</w:t>
      </w:r>
      <w:proofErr w:type="gramEnd"/>
      <w:r w:rsidRPr="00E1382A">
        <w:rPr>
          <w:rFonts w:ascii="Times New Roman" w:eastAsia="Times New Roman" w:hAnsi="Times New Roman" w:cs="Times New Roman"/>
          <w:szCs w:val="24"/>
        </w:rPr>
        <w:t xml:space="preserve"> b.</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b. Drinking Dr. Kelp.</w:t>
      </w:r>
    </w:p>
    <w:p w:rsidR="00F43A3D" w:rsidRPr="004D7D11" w:rsidRDefault="00F43A3D" w:rsidP="00F43A3D">
      <w:pPr>
        <w:autoSpaceDE w:val="0"/>
        <w:autoSpaceDN w:val="0"/>
        <w:adjustRightInd w:val="0"/>
        <w:rPr>
          <w:rFonts w:ascii="Times New Roman" w:eastAsia="Times New Roman" w:hAnsi="Times New Roman" w:cs="Times New Roman"/>
          <w:sz w:val="16"/>
          <w:szCs w:val="16"/>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14.  What should Sponge Bob’s conclusion be? </w:t>
      </w:r>
    </w:p>
    <w:p w:rsidR="00F43A3D" w:rsidRPr="00E1382A" w:rsidRDefault="00F43A3D" w:rsidP="00F43A3D">
      <w:pPr>
        <w:autoSpaceDE w:val="0"/>
        <w:autoSpaceDN w:val="0"/>
        <w:adjustRightInd w:val="0"/>
        <w:rPr>
          <w:rFonts w:ascii="Times New Roman" w:eastAsia="Times New Roman" w:hAnsi="Times New Roman" w:cs="Times New Roman"/>
          <w:szCs w:val="24"/>
        </w:rPr>
      </w:pP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a. Rubbing seaweed cured the </w:t>
      </w:r>
      <w:proofErr w:type="spellStart"/>
      <w:r w:rsidRPr="00E1382A">
        <w:rPr>
          <w:rFonts w:ascii="Times New Roman" w:eastAsia="Times New Roman" w:hAnsi="Times New Roman" w:cs="Times New Roman"/>
          <w:szCs w:val="24"/>
        </w:rPr>
        <w:t>slimotosis</w:t>
      </w:r>
      <w:proofErr w:type="spellEnd"/>
      <w:r w:rsidRPr="00E1382A">
        <w:rPr>
          <w:rFonts w:ascii="Times New Roman" w:eastAsia="Times New Roman" w:hAnsi="Times New Roman" w:cs="Times New Roman"/>
          <w:szCs w:val="24"/>
        </w:rPr>
        <w:t>.</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b. Drinking Dr. Kelp cured the </w:t>
      </w:r>
      <w:proofErr w:type="spellStart"/>
      <w:r w:rsidRPr="00E1382A">
        <w:rPr>
          <w:rFonts w:ascii="Times New Roman" w:eastAsia="Times New Roman" w:hAnsi="Times New Roman" w:cs="Times New Roman"/>
          <w:szCs w:val="24"/>
        </w:rPr>
        <w:t>slimotosis</w:t>
      </w:r>
      <w:proofErr w:type="spellEnd"/>
      <w:r w:rsidRPr="00E1382A">
        <w:rPr>
          <w:rFonts w:ascii="Times New Roman" w:eastAsia="Times New Roman" w:hAnsi="Times New Roman" w:cs="Times New Roman"/>
          <w:szCs w:val="24"/>
        </w:rPr>
        <w:t>.</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c. Both rubbing seaweed and drinking Dr. Kelp cured the </w:t>
      </w:r>
      <w:proofErr w:type="spellStart"/>
      <w:r w:rsidRPr="00E1382A">
        <w:rPr>
          <w:rFonts w:ascii="Times New Roman" w:eastAsia="Times New Roman" w:hAnsi="Times New Roman" w:cs="Times New Roman"/>
          <w:szCs w:val="24"/>
        </w:rPr>
        <w:t>slimotosis</w:t>
      </w:r>
      <w:proofErr w:type="spellEnd"/>
      <w:r w:rsidRPr="00E1382A">
        <w:rPr>
          <w:rFonts w:ascii="Times New Roman" w:eastAsia="Times New Roman" w:hAnsi="Times New Roman" w:cs="Times New Roman"/>
          <w:szCs w:val="24"/>
        </w:rPr>
        <w:t>.</w:t>
      </w:r>
    </w:p>
    <w:p w:rsidR="00F43A3D" w:rsidRPr="00E1382A" w:rsidRDefault="00F43A3D" w:rsidP="00F43A3D">
      <w:pPr>
        <w:autoSpaceDE w:val="0"/>
        <w:autoSpaceDN w:val="0"/>
        <w:adjustRightInd w:val="0"/>
        <w:rPr>
          <w:rFonts w:ascii="Times New Roman" w:eastAsia="Times New Roman" w:hAnsi="Times New Roman" w:cs="Times New Roman"/>
          <w:szCs w:val="24"/>
        </w:rPr>
      </w:pPr>
      <w:r w:rsidRPr="00E1382A">
        <w:rPr>
          <w:rFonts w:ascii="Times New Roman" w:eastAsia="Times New Roman" w:hAnsi="Times New Roman" w:cs="Times New Roman"/>
          <w:szCs w:val="24"/>
        </w:rPr>
        <w:tab/>
        <w:t xml:space="preserve">d. We cannot determine which cured the </w:t>
      </w:r>
      <w:proofErr w:type="spellStart"/>
      <w:r w:rsidRPr="00E1382A">
        <w:rPr>
          <w:rFonts w:ascii="Times New Roman" w:eastAsia="Times New Roman" w:hAnsi="Times New Roman" w:cs="Times New Roman"/>
          <w:szCs w:val="24"/>
        </w:rPr>
        <w:t>slimotosis</w:t>
      </w:r>
      <w:proofErr w:type="spellEnd"/>
      <w:r w:rsidRPr="00E1382A">
        <w:rPr>
          <w:rFonts w:ascii="Times New Roman" w:eastAsia="Times New Roman" w:hAnsi="Times New Roman" w:cs="Times New Roman"/>
          <w:szCs w:val="24"/>
        </w:rPr>
        <w:t>.  The experiment must be re-</w:t>
      </w:r>
    </w:p>
    <w:p w:rsidR="00F43A3D" w:rsidRPr="00E1382A" w:rsidRDefault="00F43A3D" w:rsidP="00F43A3D">
      <w:pPr>
        <w:autoSpaceDE w:val="0"/>
        <w:autoSpaceDN w:val="0"/>
        <w:adjustRightInd w:val="0"/>
        <w:ind w:firstLine="720"/>
        <w:rPr>
          <w:rFonts w:ascii="Times New Roman" w:eastAsia="Times New Roman" w:hAnsi="Times New Roman" w:cs="Times New Roman"/>
          <w:szCs w:val="24"/>
        </w:rPr>
      </w:pPr>
      <w:r w:rsidRPr="00E1382A">
        <w:rPr>
          <w:rFonts w:ascii="Times New Roman" w:eastAsia="Times New Roman" w:hAnsi="Times New Roman" w:cs="Times New Roman"/>
          <w:szCs w:val="24"/>
        </w:rPr>
        <w:t xml:space="preserve">    </w:t>
      </w:r>
      <w:proofErr w:type="gramStart"/>
      <w:r w:rsidRPr="00E1382A">
        <w:rPr>
          <w:rFonts w:ascii="Times New Roman" w:eastAsia="Times New Roman" w:hAnsi="Times New Roman" w:cs="Times New Roman"/>
          <w:szCs w:val="24"/>
        </w:rPr>
        <w:t>done</w:t>
      </w:r>
      <w:proofErr w:type="gramEnd"/>
      <w:r w:rsidRPr="00E1382A">
        <w:rPr>
          <w:rFonts w:ascii="Times New Roman" w:eastAsia="Times New Roman" w:hAnsi="Times New Roman" w:cs="Times New Roman"/>
          <w:szCs w:val="24"/>
        </w:rPr>
        <w:t>, testing one variable at a time.</w:t>
      </w:r>
    </w:p>
    <w:p w:rsidR="00F43A3D" w:rsidRPr="004D7D11" w:rsidRDefault="00F43A3D" w:rsidP="00F43A3D">
      <w:pPr>
        <w:jc w:val="center"/>
        <w:rPr>
          <w:rFonts w:ascii="Papyrus" w:hAnsi="Papyrus"/>
          <w:b/>
          <w:iCs/>
          <w:sz w:val="32"/>
          <w:szCs w:val="32"/>
        </w:rPr>
      </w:pPr>
      <w:r w:rsidRPr="004D7D11">
        <w:rPr>
          <w:rFonts w:ascii="Papyrus" w:hAnsi="Papyrus"/>
          <w:b/>
          <w:iCs/>
          <w:sz w:val="32"/>
          <w:szCs w:val="32"/>
        </w:rPr>
        <w:lastRenderedPageBreak/>
        <w:t>Key Vocabulary</w:t>
      </w:r>
    </w:p>
    <w:p w:rsidR="00F43A3D" w:rsidRPr="004D7D11" w:rsidRDefault="00F43A3D" w:rsidP="00F43A3D">
      <w:pPr>
        <w:rPr>
          <w:rFonts w:ascii="Times New Roman" w:hAnsi="Times New Roman" w:cs="Times New Roman"/>
          <w:sz w:val="16"/>
          <w:szCs w:val="16"/>
        </w:rPr>
      </w:pP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Analyze</w:t>
      </w:r>
      <w:r w:rsidRPr="002F66D9">
        <w:rPr>
          <w:rFonts w:ascii="Times New Roman" w:hAnsi="Times New Roman" w:cs="Times New Roman"/>
          <w:szCs w:val="24"/>
        </w:rPr>
        <w:t xml:space="preserve"> – Examine data collected in an experiment to determine what it means. </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Conclude</w:t>
      </w:r>
      <w:r w:rsidRPr="002F66D9">
        <w:rPr>
          <w:rFonts w:ascii="Times New Roman" w:hAnsi="Times New Roman" w:cs="Times New Roman"/>
          <w:szCs w:val="24"/>
        </w:rPr>
        <w:t xml:space="preserve"> – Reach a decision based on the analysis of data.</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Data</w:t>
      </w:r>
      <w:r w:rsidRPr="002F66D9">
        <w:rPr>
          <w:rFonts w:ascii="Times New Roman" w:hAnsi="Times New Roman" w:cs="Times New Roman"/>
          <w:szCs w:val="24"/>
        </w:rPr>
        <w:t xml:space="preserve"> – Information collected during an experiment.</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Experiment</w:t>
      </w:r>
      <w:r w:rsidRPr="002F66D9">
        <w:rPr>
          <w:rFonts w:ascii="Times New Roman" w:hAnsi="Times New Roman" w:cs="Times New Roman"/>
          <w:szCs w:val="24"/>
        </w:rPr>
        <w:t xml:space="preserve"> – A test that is done to determine if a hypothesis is correct or not.  </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Hypothesis</w:t>
      </w:r>
      <w:r w:rsidRPr="002F66D9">
        <w:rPr>
          <w:rFonts w:ascii="Times New Roman" w:hAnsi="Times New Roman" w:cs="Times New Roman"/>
          <w:szCs w:val="24"/>
        </w:rPr>
        <w:t xml:space="preserve"> – </w:t>
      </w:r>
      <w:proofErr w:type="gramStart"/>
      <w:r w:rsidRPr="002F66D9">
        <w:rPr>
          <w:rFonts w:ascii="Times New Roman" w:hAnsi="Times New Roman" w:cs="Times New Roman"/>
          <w:szCs w:val="24"/>
        </w:rPr>
        <w:t>Your</w:t>
      </w:r>
      <w:proofErr w:type="gramEnd"/>
      <w:r w:rsidRPr="002F66D9">
        <w:rPr>
          <w:rFonts w:ascii="Times New Roman" w:hAnsi="Times New Roman" w:cs="Times New Roman"/>
          <w:szCs w:val="24"/>
        </w:rPr>
        <w:t xml:space="preserve"> proposed answer to the question or solution to the problem.</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Inference (Infer)</w:t>
      </w:r>
      <w:r w:rsidRPr="002F66D9">
        <w:rPr>
          <w:rFonts w:ascii="Times New Roman" w:hAnsi="Times New Roman" w:cs="Times New Roman"/>
          <w:szCs w:val="24"/>
        </w:rPr>
        <w:t xml:space="preserve"> – Coming to a conclusion based on your existing knowledge.  (Example – seeing a student wearing a sports team jersey and concluding the student likes that team.)  </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Observe</w:t>
      </w:r>
      <w:r>
        <w:rPr>
          <w:rFonts w:ascii="Times New Roman" w:hAnsi="Times New Roman" w:cs="Times New Roman"/>
          <w:szCs w:val="24"/>
        </w:rPr>
        <w:t xml:space="preserve"> – Watch something carefully and record what you see, hear, touch, smell, and/or taste.</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Qualitative data</w:t>
      </w:r>
      <w:r w:rsidRPr="002F66D9">
        <w:rPr>
          <w:rFonts w:ascii="Times New Roman" w:hAnsi="Times New Roman" w:cs="Times New Roman"/>
          <w:szCs w:val="24"/>
        </w:rPr>
        <w:t xml:space="preserve"> – Data dealing with descriptions; data is observed (colors, textures, smells, tastes, appearance, beauty, etc.).</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Quantitative data</w:t>
      </w:r>
      <w:r w:rsidRPr="002F66D9">
        <w:rPr>
          <w:rFonts w:ascii="Times New Roman" w:hAnsi="Times New Roman" w:cs="Times New Roman"/>
          <w:szCs w:val="24"/>
        </w:rPr>
        <w:t xml:space="preserve"> – Data which can be measured (length, height, area, volume, weight, speed, time, temperature, etc.).</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Results</w:t>
      </w:r>
      <w:r w:rsidRPr="002F66D9">
        <w:rPr>
          <w:rFonts w:ascii="Times New Roman" w:hAnsi="Times New Roman" w:cs="Times New Roman"/>
          <w:szCs w:val="24"/>
        </w:rPr>
        <w:t xml:space="preserve"> – Outcome of an experiment.</w:t>
      </w:r>
    </w:p>
    <w:p w:rsidR="00F43A3D" w:rsidRPr="002F66D9" w:rsidRDefault="00F43A3D" w:rsidP="00F43A3D">
      <w:pPr>
        <w:rPr>
          <w:rFonts w:ascii="Times New Roman" w:hAnsi="Times New Roman" w:cs="Times New Roman"/>
          <w:szCs w:val="24"/>
        </w:rPr>
      </w:pPr>
      <w:r w:rsidRPr="002F66D9">
        <w:rPr>
          <w:rFonts w:ascii="Times New Roman" w:hAnsi="Times New Roman" w:cs="Times New Roman"/>
          <w:b/>
          <w:i/>
          <w:szCs w:val="24"/>
        </w:rPr>
        <w:t>Tentative</w:t>
      </w:r>
      <w:r w:rsidRPr="002F66D9">
        <w:rPr>
          <w:rFonts w:ascii="Times New Roman" w:hAnsi="Times New Roman" w:cs="Times New Roman"/>
          <w:szCs w:val="24"/>
        </w:rPr>
        <w:t xml:space="preserve"> – Basic results that may or ma</w:t>
      </w:r>
      <w:r>
        <w:rPr>
          <w:rFonts w:ascii="Times New Roman" w:hAnsi="Times New Roman" w:cs="Times New Roman"/>
          <w:szCs w:val="24"/>
        </w:rPr>
        <w:t>y not be accurate; or may need further testing</w:t>
      </w:r>
      <w:r w:rsidRPr="002F66D9">
        <w:rPr>
          <w:rFonts w:ascii="Times New Roman" w:hAnsi="Times New Roman" w:cs="Times New Roman"/>
          <w:szCs w:val="24"/>
        </w:rPr>
        <w:t>.</w:t>
      </w:r>
    </w:p>
    <w:p w:rsidR="00F43A3D" w:rsidRDefault="00F43A3D" w:rsidP="00F43A3D">
      <w:pPr>
        <w:rPr>
          <w:rFonts w:ascii="Times New Roman" w:hAnsi="Times New Roman" w:cs="Times New Roman"/>
          <w:szCs w:val="24"/>
        </w:rPr>
      </w:pPr>
      <w:r w:rsidRPr="002F66D9">
        <w:rPr>
          <w:rFonts w:ascii="Times New Roman" w:hAnsi="Times New Roman" w:cs="Times New Roman"/>
          <w:b/>
          <w:i/>
          <w:szCs w:val="24"/>
        </w:rPr>
        <w:t>Variable</w:t>
      </w:r>
      <w:r w:rsidRPr="002F66D9">
        <w:rPr>
          <w:rFonts w:ascii="Times New Roman" w:hAnsi="Times New Roman" w:cs="Times New Roman"/>
          <w:szCs w:val="24"/>
        </w:rPr>
        <w:t xml:space="preserve"> – Something that can be changed.  </w:t>
      </w: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p>
    <w:p w:rsidR="00F43A3D" w:rsidRDefault="00F43A3D" w:rsidP="00F43A3D">
      <w:pPr>
        <w:rPr>
          <w:rFonts w:ascii="Times New Roman" w:hAnsi="Times New Roman" w:cs="Times New Roman"/>
          <w:szCs w:val="24"/>
        </w:rPr>
      </w:pPr>
      <w:r w:rsidRPr="004D7D11">
        <w:rPr>
          <w:rFonts w:ascii="Times New Roman" w:eastAsia="Times New Roman" w:hAnsi="Times New Roman" w:cs="Times New Roman"/>
          <w:b/>
          <w:bCs/>
          <w:i/>
          <w:noProof/>
          <w:szCs w:val="24"/>
        </w:rPr>
        <w:lastRenderedPageBreak/>
        <w:drawing>
          <wp:anchor distT="0" distB="0" distL="114300" distR="114300" simplePos="0" relativeHeight="251659264" behindDoc="1" locked="0" layoutInCell="1" allowOverlap="1" wp14:anchorId="5AB9DEF8" wp14:editId="27ABAA02">
            <wp:simplePos x="0" y="0"/>
            <wp:positionH relativeFrom="margin">
              <wp:align>center</wp:align>
            </wp:positionH>
            <wp:positionV relativeFrom="paragraph">
              <wp:posOffset>112395</wp:posOffset>
            </wp:positionV>
            <wp:extent cx="7172325" cy="472757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325" cy="472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A3D" w:rsidRPr="002F66D9" w:rsidRDefault="00F43A3D" w:rsidP="00F43A3D">
      <w:pPr>
        <w:rPr>
          <w:rFonts w:ascii="Times New Roman" w:hAnsi="Times New Roman" w:cs="Times New Roman"/>
          <w:szCs w:val="24"/>
        </w:rPr>
      </w:pPr>
    </w:p>
    <w:p w:rsidR="00F43A3D" w:rsidRPr="004D7D11" w:rsidRDefault="00F43A3D" w:rsidP="00F43A3D">
      <w:pPr>
        <w:rPr>
          <w:rFonts w:ascii="Times New Roman" w:eastAsia="Times New Roman" w:hAnsi="Times New Roman" w:cs="Times New Roman"/>
          <w:b/>
          <w:bCs/>
          <w:i/>
          <w:szCs w:val="24"/>
        </w:rPr>
      </w:pPr>
      <w:r w:rsidRPr="004D7D11">
        <w:rPr>
          <w:rFonts w:ascii="Times New Roman" w:eastAsia="Times New Roman" w:hAnsi="Times New Roman" w:cs="Times New Roman"/>
          <w:b/>
          <w:bCs/>
          <w:i/>
          <w:szCs w:val="24"/>
        </w:rPr>
        <w:t>Across</w:t>
      </w:r>
    </w:p>
    <w:p w:rsidR="00F43A3D" w:rsidRPr="0004468F" w:rsidRDefault="00F43A3D" w:rsidP="00F43A3D">
      <w:pPr>
        <w:rPr>
          <w:rFonts w:ascii="Times New Roman" w:hAnsi="Times New Roman" w:cs="Times New Roman"/>
          <w:sz w:val="16"/>
          <w:szCs w:val="16"/>
        </w:rPr>
      </w:pP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3. Reach a decision based on the analysis of data.</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10. Data which can be measured (length, height, area, volum</w:t>
      </w:r>
      <w:bookmarkStart w:id="0" w:name="_GoBack"/>
      <w:bookmarkEnd w:id="0"/>
      <w:r w:rsidRPr="0004468F">
        <w:rPr>
          <w:rFonts w:ascii="Times New Roman" w:eastAsia="Times New Roman" w:hAnsi="Times New Roman" w:cs="Times New Roman"/>
          <w:bCs/>
          <w:szCs w:val="24"/>
        </w:rPr>
        <w:t>e, weight, speed, time, temperature, etc.).</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11. A test that is done to determine if a hypothesis is correct or not.</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12. Watch something carefully.</w:t>
      </w:r>
    </w:p>
    <w:p w:rsidR="00F43A3D" w:rsidRPr="0004468F" w:rsidRDefault="00F43A3D" w:rsidP="00F43A3D">
      <w:pPr>
        <w:autoSpaceDE w:val="0"/>
        <w:autoSpaceDN w:val="0"/>
        <w:adjustRightInd w:val="0"/>
        <w:rPr>
          <w:rFonts w:ascii="Times New Roman" w:eastAsia="Times New Roman" w:hAnsi="Times New Roman" w:cs="Times New Roman"/>
          <w:bCs/>
          <w:szCs w:val="24"/>
        </w:rPr>
      </w:pPr>
    </w:p>
    <w:p w:rsidR="00F43A3D" w:rsidRPr="004D7D11" w:rsidRDefault="00F43A3D" w:rsidP="00F43A3D">
      <w:pPr>
        <w:autoSpaceDE w:val="0"/>
        <w:autoSpaceDN w:val="0"/>
        <w:adjustRightInd w:val="0"/>
        <w:rPr>
          <w:rFonts w:ascii="Times New Roman" w:eastAsia="Times New Roman" w:hAnsi="Times New Roman" w:cs="Times New Roman"/>
          <w:b/>
          <w:bCs/>
          <w:i/>
          <w:szCs w:val="24"/>
        </w:rPr>
      </w:pPr>
      <w:r w:rsidRPr="004D7D11">
        <w:rPr>
          <w:rFonts w:ascii="Times New Roman" w:eastAsia="Times New Roman" w:hAnsi="Times New Roman" w:cs="Times New Roman"/>
          <w:b/>
          <w:bCs/>
          <w:i/>
          <w:szCs w:val="24"/>
        </w:rPr>
        <w:t>Down</w:t>
      </w:r>
    </w:p>
    <w:p w:rsidR="00F43A3D" w:rsidRPr="0004468F" w:rsidRDefault="00F43A3D" w:rsidP="00F43A3D">
      <w:pPr>
        <w:autoSpaceDE w:val="0"/>
        <w:autoSpaceDN w:val="0"/>
        <w:adjustRightInd w:val="0"/>
        <w:rPr>
          <w:rFonts w:ascii="Times New Roman" w:eastAsia="Times New Roman" w:hAnsi="Times New Roman" w:cs="Times New Roman"/>
          <w:bCs/>
          <w:szCs w:val="24"/>
        </w:rPr>
      </w:pP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1. Data dealing with descriptions; data is observed (colors, textur</w:t>
      </w:r>
      <w:r>
        <w:rPr>
          <w:rFonts w:ascii="Times New Roman" w:eastAsia="Times New Roman" w:hAnsi="Times New Roman" w:cs="Times New Roman"/>
          <w:bCs/>
          <w:szCs w:val="24"/>
        </w:rPr>
        <w:t xml:space="preserve">es, smells, tastes, appearance, </w:t>
      </w:r>
      <w:r w:rsidRPr="0004468F">
        <w:rPr>
          <w:rFonts w:ascii="Times New Roman" w:eastAsia="Times New Roman" w:hAnsi="Times New Roman" w:cs="Times New Roman"/>
          <w:bCs/>
          <w:szCs w:val="24"/>
        </w:rPr>
        <w:t>beauty, etc.).</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 xml:space="preserve">2. Basic results that may or may not be accurate; </w:t>
      </w:r>
      <w:r>
        <w:rPr>
          <w:rFonts w:ascii="Times New Roman" w:eastAsia="Times New Roman" w:hAnsi="Times New Roman" w:cs="Times New Roman"/>
          <w:bCs/>
          <w:szCs w:val="24"/>
        </w:rPr>
        <w:t>or may need further testing</w:t>
      </w:r>
      <w:r w:rsidRPr="0004468F">
        <w:rPr>
          <w:rFonts w:ascii="Times New Roman" w:eastAsia="Times New Roman" w:hAnsi="Times New Roman" w:cs="Times New Roman"/>
          <w:bCs/>
          <w:szCs w:val="24"/>
        </w:rPr>
        <w:t>.</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4. Your proposed answer to the question or solution to the problem.</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5. Outcome of an experiment.</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Pr>
          <w:rFonts w:ascii="Times New Roman" w:eastAsia="Times New Roman" w:hAnsi="Times New Roman" w:cs="Times New Roman"/>
          <w:bCs/>
          <w:szCs w:val="24"/>
        </w:rPr>
        <w:t>6. Arriving at</w:t>
      </w:r>
      <w:r w:rsidRPr="0004468F">
        <w:rPr>
          <w:rFonts w:ascii="Times New Roman" w:eastAsia="Times New Roman" w:hAnsi="Times New Roman" w:cs="Times New Roman"/>
          <w:bCs/>
          <w:szCs w:val="24"/>
        </w:rPr>
        <w:t xml:space="preserve"> a conclusion based on your existing knowledge. (Example, seeing a student wearing a sports team jersey and concluding the student likes that team.)</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7. Examine data collected in an experiment to determine what it means.</w:t>
      </w:r>
    </w:p>
    <w:p w:rsidR="00F43A3D" w:rsidRPr="0004468F"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8. Information collected during an experiment.</w:t>
      </w:r>
    </w:p>
    <w:p w:rsidR="00F43A3D" w:rsidRDefault="00F43A3D" w:rsidP="00F43A3D">
      <w:pPr>
        <w:autoSpaceDE w:val="0"/>
        <w:autoSpaceDN w:val="0"/>
        <w:adjustRightInd w:val="0"/>
        <w:rPr>
          <w:rFonts w:ascii="Times New Roman" w:eastAsia="Times New Roman" w:hAnsi="Times New Roman" w:cs="Times New Roman"/>
          <w:bCs/>
          <w:szCs w:val="24"/>
        </w:rPr>
      </w:pPr>
      <w:r w:rsidRPr="0004468F">
        <w:rPr>
          <w:rFonts w:ascii="Times New Roman" w:eastAsia="Times New Roman" w:hAnsi="Times New Roman" w:cs="Times New Roman"/>
          <w:bCs/>
          <w:szCs w:val="24"/>
        </w:rPr>
        <w:t>9. Something that can be changed.</w:t>
      </w:r>
    </w:p>
    <w:p w:rsidR="00F43A3D" w:rsidRDefault="00F43A3D" w:rsidP="00F43A3D">
      <w:pPr>
        <w:autoSpaceDE w:val="0"/>
        <w:autoSpaceDN w:val="0"/>
        <w:adjustRightInd w:val="0"/>
        <w:rPr>
          <w:rFonts w:ascii="Times New Roman" w:eastAsia="Times New Roman" w:hAnsi="Times New Roman" w:cs="Times New Roman"/>
          <w:bCs/>
          <w:szCs w:val="24"/>
        </w:rPr>
      </w:pPr>
    </w:p>
    <w:p w:rsidR="00F43A3D" w:rsidRDefault="00F43A3D" w:rsidP="00F43A3D">
      <w:pPr>
        <w:rPr>
          <w:rFonts w:ascii="Times New Roman" w:hAnsi="Times New Roman" w:cs="Times New Roman"/>
          <w:b/>
          <w:i/>
          <w:szCs w:val="24"/>
        </w:rPr>
      </w:pPr>
      <w:r w:rsidRPr="00623AEC">
        <w:rPr>
          <w:rFonts w:ascii="Times New Roman" w:eastAsia="Times New Roman" w:hAnsi="Times New Roman" w:cs="Times New Roman"/>
          <w:b/>
          <w:bCs/>
          <w:i/>
          <w:szCs w:val="24"/>
        </w:rPr>
        <w:t>Word Bank</w:t>
      </w:r>
      <w:r>
        <w:rPr>
          <w:rFonts w:ascii="Times New Roman" w:eastAsia="Times New Roman" w:hAnsi="Times New Roman" w:cs="Times New Roman"/>
          <w:bCs/>
          <w:szCs w:val="24"/>
        </w:rPr>
        <w:t>:</w:t>
      </w:r>
      <w:r w:rsidRPr="00475CD6">
        <w:rPr>
          <w:rFonts w:ascii="Times New Roman" w:hAnsi="Times New Roman" w:cs="Times New Roman"/>
          <w:b/>
          <w:i/>
          <w:szCs w:val="24"/>
        </w:rPr>
        <w:t xml:space="preserve"> </w:t>
      </w:r>
      <w:r>
        <w:rPr>
          <w:rFonts w:ascii="Times New Roman" w:hAnsi="Times New Roman" w:cs="Times New Roman"/>
          <w:b/>
          <w:i/>
          <w:szCs w:val="24"/>
        </w:rPr>
        <w:t xml:space="preserve">Each word is only used once.  </w:t>
      </w:r>
    </w:p>
    <w:p w:rsidR="00BF47C1" w:rsidRPr="00F43A3D" w:rsidRDefault="00F43A3D" w:rsidP="00F43A3D">
      <w:pPr>
        <w:rPr>
          <w:rFonts w:ascii="Times New Roman" w:hAnsi="Times New Roman" w:cs="Times New Roman"/>
          <w:szCs w:val="24"/>
        </w:rPr>
      </w:pPr>
      <w:r w:rsidRPr="00623AEC">
        <w:rPr>
          <w:rFonts w:ascii="Times New Roman" w:hAnsi="Times New Roman" w:cs="Times New Roman"/>
          <w:szCs w:val="24"/>
        </w:rPr>
        <w:t>Analyze, Conclude, Data, Experiment, Hypothesis, Inference, Observe, Qualitative data, Quantitative data, Results, Tentative, Variable</w:t>
      </w:r>
      <w:r w:rsidRPr="002F66D9">
        <w:rPr>
          <w:rFonts w:ascii="Times New Roman" w:hAnsi="Times New Roman" w:cs="Times New Roman"/>
          <w:szCs w:val="24"/>
        </w:rPr>
        <w:t xml:space="preserve">  </w:t>
      </w:r>
    </w:p>
    <w:sectPr w:rsidR="00BF47C1" w:rsidRPr="00F43A3D" w:rsidSect="00172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D67FC"/>
    <w:multiLevelType w:val="hybridMultilevel"/>
    <w:tmpl w:val="3D2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69"/>
    <w:rsid w:val="00172F69"/>
    <w:rsid w:val="00BF47C1"/>
    <w:rsid w:val="00F4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C959-DD7E-4A13-93DA-AD5713A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69"/>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F69"/>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F69"/>
    <w:pPr>
      <w:ind w:left="720"/>
      <w:contextualSpacing/>
    </w:pPr>
  </w:style>
  <w:style w:type="table" w:customStyle="1" w:styleId="TableGrid1">
    <w:name w:val="Table Grid1"/>
    <w:basedOn w:val="TableNormal"/>
    <w:next w:val="TableGrid"/>
    <w:rsid w:val="00F43A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2017-09-23T23:42:00Z</dcterms:created>
  <dcterms:modified xsi:type="dcterms:W3CDTF">2017-09-23T23:42:00Z</dcterms:modified>
</cp:coreProperties>
</file>